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63" w:rsidRPr="00985886" w:rsidRDefault="00015E63" w:rsidP="00954342">
      <w:pPr>
        <w:widowControl w:val="0"/>
        <w:suppressAutoHyphens/>
        <w:overflowPunct w:val="0"/>
        <w:autoSpaceDE w:val="0"/>
        <w:autoSpaceDN w:val="0"/>
        <w:ind w:firstLine="567"/>
        <w:jc w:val="right"/>
        <w:rPr>
          <w:rFonts w:cs="Times New Roman"/>
          <w:kern w:val="3"/>
          <w:lang w:eastAsia="ru-RU"/>
        </w:rPr>
      </w:pPr>
      <w:r w:rsidRPr="00985886">
        <w:rPr>
          <w:rFonts w:ascii="Times New Roman" w:hAnsi="Times New Roman" w:cs="Times New Roman"/>
          <w:kern w:val="3"/>
          <w:sz w:val="24"/>
          <w:lang w:eastAsia="ru-RU"/>
        </w:rPr>
        <w:t>Приложение 10 ОП ВО</w:t>
      </w:r>
    </w:p>
    <w:p w:rsidR="00015E63" w:rsidRPr="008E3DE2" w:rsidRDefault="00015E63" w:rsidP="005B4C2C">
      <w:pPr>
        <w:ind w:firstLine="567"/>
        <w:jc w:val="right"/>
        <w:rPr>
          <w:rFonts w:ascii="Times New Roman" w:hAnsi="Times New Roman" w:cs="Times New Roman"/>
          <w:b/>
          <w:sz w:val="24"/>
          <w:lang w:eastAsia="ru-RU"/>
        </w:rPr>
      </w:pPr>
    </w:p>
    <w:p w:rsidR="00015E63" w:rsidRPr="008E3DE2" w:rsidRDefault="00015E63" w:rsidP="00817287">
      <w:pPr>
        <w:ind w:firstLine="567"/>
        <w:jc w:val="center"/>
        <w:rPr>
          <w:rFonts w:ascii="Times New Roman" w:hAnsi="Times New Roman" w:cs="Times New Roman"/>
          <w:sz w:val="24"/>
          <w:lang w:eastAsia="ru-RU"/>
        </w:rPr>
      </w:pPr>
    </w:p>
    <w:p w:rsidR="00015E63" w:rsidRDefault="00015E63" w:rsidP="00507B6A">
      <w:pPr>
        <w:widowControl w:val="0"/>
        <w:suppressAutoHyphens/>
        <w:overflowPunct w:val="0"/>
        <w:autoSpaceDE w:val="0"/>
        <w:autoSpaceDN w:val="0"/>
        <w:jc w:val="center"/>
        <w:rPr>
          <w:rFonts w:ascii="Times New Roman" w:hAnsi="Times New Roman" w:cs="Times New Roman"/>
          <w:b/>
          <w:kern w:val="3"/>
          <w:sz w:val="24"/>
          <w:lang w:eastAsia="ru-RU"/>
        </w:rPr>
      </w:pPr>
      <w:r w:rsidRPr="00985886">
        <w:rPr>
          <w:rFonts w:ascii="Times New Roman" w:hAnsi="Times New Roman" w:cs="Times New Roman"/>
          <w:b/>
          <w:kern w:val="3"/>
          <w:sz w:val="24"/>
          <w:lang w:eastAsia="ru-RU"/>
        </w:rPr>
        <w:t>АННОТАЦИЯ РАБОЧЕЙ ПРОГРАММЫ ДИСЦИПЛИНЫ</w:t>
      </w:r>
    </w:p>
    <w:p w:rsidR="00015E63" w:rsidRPr="00CF7543" w:rsidRDefault="00015E63" w:rsidP="00357E68">
      <w:pPr>
        <w:jc w:val="center"/>
        <w:rPr>
          <w:rFonts w:ascii="Times New Roman" w:hAnsi="Times New Roman"/>
          <w:b/>
          <w:sz w:val="24"/>
          <w:szCs w:val="24"/>
          <w:lang w:eastAsia="ru-RU"/>
        </w:rPr>
      </w:pPr>
      <w:r>
        <w:rPr>
          <w:rFonts w:ascii="Times New Roman" w:hAnsi="Times New Roman"/>
          <w:b/>
          <w:sz w:val="24"/>
          <w:szCs w:val="24"/>
          <w:lang w:eastAsia="ru-RU"/>
        </w:rPr>
        <w:t>Б1.В.ОД.10 ГЛОБАЛЬНЫЕ ФИНАНСЫ</w:t>
      </w:r>
    </w:p>
    <w:p w:rsidR="00015E63" w:rsidRPr="00507B6A" w:rsidRDefault="00015E63" w:rsidP="00817287">
      <w:pPr>
        <w:ind w:firstLine="567"/>
        <w:jc w:val="center"/>
        <w:rPr>
          <w:rFonts w:ascii="Times New Roman" w:hAnsi="Times New Roman" w:cs="Times New Roman"/>
          <w:sz w:val="24"/>
          <w:szCs w:val="24"/>
          <w:lang w:eastAsia="ru-RU"/>
        </w:rPr>
      </w:pPr>
    </w:p>
    <w:p w:rsidR="00015E63" w:rsidRDefault="00015E63" w:rsidP="00817287">
      <w:pPr>
        <w:ind w:firstLine="567"/>
        <w:jc w:val="center"/>
        <w:rPr>
          <w:rFonts w:ascii="Times New Roman" w:hAnsi="Times New Roman" w:cs="Times New Roman"/>
          <w:sz w:val="24"/>
          <w:lang w:eastAsia="ru-RU"/>
        </w:rPr>
      </w:pPr>
    </w:p>
    <w:p w:rsidR="00015E63" w:rsidRDefault="00015E63" w:rsidP="00817287">
      <w:pPr>
        <w:ind w:firstLine="567"/>
        <w:jc w:val="center"/>
        <w:rPr>
          <w:rFonts w:ascii="Times New Roman" w:hAnsi="Times New Roman" w:cs="Times New Roman"/>
          <w:sz w:val="24"/>
          <w:lang w:eastAsia="ru-RU"/>
        </w:rPr>
      </w:pPr>
    </w:p>
    <w:p w:rsidR="00015E63" w:rsidRPr="00CF7543" w:rsidRDefault="00015E63" w:rsidP="00357E68">
      <w:pPr>
        <w:rPr>
          <w:rFonts w:ascii="Times New Roman" w:eastAsia="MS Mincho" w:hAnsi="Times New Roman"/>
          <w:sz w:val="24"/>
          <w:szCs w:val="24"/>
        </w:rPr>
      </w:pPr>
      <w:r w:rsidRPr="00985886">
        <w:rPr>
          <w:rFonts w:ascii="Times New Roman" w:hAnsi="Times New Roman" w:cs="Times New Roman"/>
          <w:b/>
          <w:kern w:val="3"/>
          <w:sz w:val="24"/>
          <w:lang w:eastAsia="ru-RU"/>
        </w:rPr>
        <w:t>Автор</w:t>
      </w:r>
      <w:r w:rsidRPr="00EA3C14">
        <w:rPr>
          <w:rFonts w:ascii="Times New Roman" w:hAnsi="Times New Roman" w:cs="Times New Roman"/>
          <w:kern w:val="3"/>
          <w:sz w:val="24"/>
          <w:lang w:eastAsia="ru-RU"/>
        </w:rPr>
        <w:t>:</w:t>
      </w:r>
      <w:r w:rsidRPr="00CF7543">
        <w:rPr>
          <w:rFonts w:ascii="Times New Roman" w:eastAsia="MS Mincho" w:hAnsi="Times New Roman"/>
          <w:sz w:val="24"/>
          <w:szCs w:val="24"/>
        </w:rPr>
        <w:t xml:space="preserve"> д.</w:t>
      </w:r>
      <w:r>
        <w:rPr>
          <w:rFonts w:ascii="Times New Roman" w:eastAsia="MS Mincho" w:hAnsi="Times New Roman"/>
          <w:sz w:val="24"/>
          <w:szCs w:val="24"/>
        </w:rPr>
        <w:t xml:space="preserve">э.н., профессор </w:t>
      </w:r>
      <w:r w:rsidRPr="00CF7543">
        <w:rPr>
          <w:rFonts w:ascii="Times New Roman" w:eastAsia="MS Mincho" w:hAnsi="Times New Roman"/>
          <w:sz w:val="24"/>
          <w:szCs w:val="24"/>
        </w:rPr>
        <w:t>М.А.Портной</w:t>
      </w:r>
    </w:p>
    <w:p w:rsidR="00015E63" w:rsidRPr="00507B6A" w:rsidRDefault="00015E63" w:rsidP="00610344">
      <w:pPr>
        <w:widowControl w:val="0"/>
        <w:tabs>
          <w:tab w:val="center" w:pos="2700"/>
          <w:tab w:val="center" w:pos="5940"/>
          <w:tab w:val="center" w:pos="8280"/>
        </w:tabs>
        <w:suppressAutoHyphens/>
        <w:overflowPunct w:val="0"/>
        <w:autoSpaceDE w:val="0"/>
        <w:autoSpaceDN w:val="0"/>
        <w:ind w:right="-6"/>
        <w:jc w:val="left"/>
        <w:textAlignment w:val="baseline"/>
        <w:rPr>
          <w:rFonts w:ascii="Times New Roman" w:hAnsi="Times New Roman" w:cs="Times New Roman"/>
          <w:b/>
          <w:kern w:val="3"/>
          <w:sz w:val="24"/>
          <w:lang w:eastAsia="ru-RU"/>
        </w:rPr>
      </w:pPr>
      <w:r w:rsidRPr="00985886">
        <w:rPr>
          <w:rFonts w:ascii="Times New Roman" w:hAnsi="Times New Roman" w:cs="Times New Roman"/>
          <w:b/>
          <w:kern w:val="3"/>
          <w:sz w:val="24"/>
          <w:lang w:eastAsia="ru-RU"/>
        </w:rPr>
        <w:t>Код и наим</w:t>
      </w:r>
      <w:r>
        <w:rPr>
          <w:rFonts w:ascii="Times New Roman" w:hAnsi="Times New Roman" w:cs="Times New Roman"/>
          <w:b/>
          <w:kern w:val="3"/>
          <w:sz w:val="24"/>
          <w:lang w:eastAsia="ru-RU"/>
        </w:rPr>
        <w:t>енование направления подготовки</w:t>
      </w:r>
      <w:r w:rsidRPr="00985886">
        <w:rPr>
          <w:rFonts w:ascii="Times New Roman" w:hAnsi="Times New Roman" w:cs="Times New Roman"/>
          <w:b/>
          <w:kern w:val="3"/>
          <w:sz w:val="24"/>
          <w:lang w:eastAsia="ru-RU"/>
        </w:rPr>
        <w:t>:</w:t>
      </w:r>
      <w:r>
        <w:rPr>
          <w:rFonts w:ascii="Times New Roman" w:hAnsi="Times New Roman" w:cs="Times New Roman"/>
          <w:b/>
          <w:kern w:val="3"/>
          <w:sz w:val="24"/>
          <w:lang w:eastAsia="ru-RU"/>
        </w:rPr>
        <w:t xml:space="preserve"> </w:t>
      </w:r>
      <w:r w:rsidRPr="00507B6A">
        <w:rPr>
          <w:rFonts w:ascii="Times New Roman" w:hAnsi="Times New Roman" w:cs="Times New Roman"/>
          <w:kern w:val="3"/>
          <w:sz w:val="24"/>
          <w:lang w:eastAsia="ru-RU"/>
        </w:rPr>
        <w:t>38.03.02 Менеджмент</w:t>
      </w:r>
    </w:p>
    <w:p w:rsidR="00015E63" w:rsidRPr="00985886" w:rsidRDefault="00015E63" w:rsidP="00507B6A">
      <w:pPr>
        <w:widowControl w:val="0"/>
        <w:suppressAutoHyphens/>
        <w:overflowPunct w:val="0"/>
        <w:autoSpaceDE w:val="0"/>
        <w:autoSpaceDN w:val="0"/>
        <w:rPr>
          <w:rFonts w:cs="Times New Roman"/>
          <w:kern w:val="3"/>
          <w:lang w:eastAsia="ru-RU"/>
        </w:rPr>
      </w:pPr>
      <w:r w:rsidRPr="00985886">
        <w:rPr>
          <w:rFonts w:ascii="Times New Roman" w:hAnsi="Times New Roman" w:cs="Times New Roman"/>
          <w:b/>
          <w:kern w:val="3"/>
          <w:sz w:val="24"/>
          <w:lang w:eastAsia="ru-RU"/>
        </w:rPr>
        <w:t>Профил</w:t>
      </w:r>
      <w:r>
        <w:rPr>
          <w:rFonts w:ascii="Times New Roman" w:hAnsi="Times New Roman" w:cs="Times New Roman"/>
          <w:b/>
          <w:kern w:val="3"/>
          <w:sz w:val="24"/>
          <w:lang w:eastAsia="ru-RU"/>
        </w:rPr>
        <w:t>ь:</w:t>
      </w:r>
      <w:r w:rsidRPr="009410BB">
        <w:rPr>
          <w:rFonts w:ascii="Times New Roman" w:hAnsi="Times New Roman" w:cs="Times New Roman"/>
          <w:kern w:val="3"/>
          <w:sz w:val="24"/>
          <w:lang w:eastAsia="ru-RU"/>
        </w:rPr>
        <w:t xml:space="preserve"> </w:t>
      </w:r>
      <w:r>
        <w:rPr>
          <w:rFonts w:ascii="Times New Roman" w:hAnsi="Times New Roman"/>
          <w:kern w:val="3"/>
          <w:sz w:val="24"/>
          <w:lang w:eastAsia="ru-RU"/>
        </w:rPr>
        <w:t>Инвестиционный</w:t>
      </w:r>
      <w:r w:rsidRPr="002A2143">
        <w:rPr>
          <w:rFonts w:ascii="Times New Roman" w:hAnsi="Times New Roman" w:cs="Times New Roman"/>
          <w:kern w:val="3"/>
          <w:sz w:val="24"/>
          <w:lang w:eastAsia="ru-RU"/>
        </w:rPr>
        <w:t xml:space="preserve"> менеджмент</w:t>
      </w:r>
    </w:p>
    <w:p w:rsidR="00015E63" w:rsidRPr="00985886" w:rsidRDefault="00015E63" w:rsidP="00507B6A">
      <w:pPr>
        <w:widowControl w:val="0"/>
        <w:suppressAutoHyphens/>
        <w:overflowPunct w:val="0"/>
        <w:autoSpaceDE w:val="0"/>
        <w:autoSpaceDN w:val="0"/>
        <w:rPr>
          <w:rFonts w:cs="Times New Roman"/>
          <w:kern w:val="3"/>
          <w:lang w:eastAsia="ru-RU"/>
        </w:rPr>
      </w:pPr>
      <w:r w:rsidRPr="00985886">
        <w:rPr>
          <w:rFonts w:ascii="Times New Roman" w:hAnsi="Times New Roman" w:cs="Times New Roman"/>
          <w:b/>
          <w:kern w:val="3"/>
          <w:sz w:val="24"/>
          <w:lang w:eastAsia="ru-RU"/>
        </w:rPr>
        <w:t>Квалификация (степень) выпускника:</w:t>
      </w:r>
      <w:r>
        <w:rPr>
          <w:rFonts w:ascii="Times New Roman" w:hAnsi="Times New Roman" w:cs="Times New Roman"/>
          <w:b/>
          <w:kern w:val="3"/>
          <w:sz w:val="24"/>
          <w:lang w:eastAsia="ru-RU"/>
        </w:rPr>
        <w:t xml:space="preserve"> </w:t>
      </w:r>
      <w:r>
        <w:rPr>
          <w:rFonts w:ascii="Times New Roman" w:hAnsi="Times New Roman" w:cs="Times New Roman"/>
          <w:sz w:val="24"/>
          <w:lang w:eastAsia="ru-RU"/>
        </w:rPr>
        <w:t>бакалавр</w:t>
      </w:r>
    </w:p>
    <w:p w:rsidR="00015E63" w:rsidRPr="00985886" w:rsidRDefault="00015E63" w:rsidP="00507B6A">
      <w:pPr>
        <w:widowControl w:val="0"/>
        <w:suppressAutoHyphens/>
        <w:overflowPunct w:val="0"/>
        <w:autoSpaceDE w:val="0"/>
        <w:autoSpaceDN w:val="0"/>
        <w:rPr>
          <w:rFonts w:cs="Times New Roman"/>
          <w:kern w:val="3"/>
          <w:lang w:eastAsia="ru-RU"/>
        </w:rPr>
      </w:pPr>
      <w:r w:rsidRPr="00985886">
        <w:rPr>
          <w:rFonts w:ascii="Times New Roman" w:hAnsi="Times New Roman" w:cs="Times New Roman"/>
          <w:b/>
          <w:kern w:val="3"/>
          <w:sz w:val="24"/>
          <w:lang w:eastAsia="ru-RU"/>
        </w:rPr>
        <w:t>Форма обучения:</w:t>
      </w:r>
      <w:r>
        <w:rPr>
          <w:rFonts w:ascii="Times New Roman" w:hAnsi="Times New Roman" w:cs="Times New Roman"/>
          <w:b/>
          <w:kern w:val="3"/>
          <w:sz w:val="24"/>
          <w:lang w:eastAsia="ru-RU"/>
        </w:rPr>
        <w:t xml:space="preserve"> </w:t>
      </w:r>
      <w:r w:rsidRPr="009410BB">
        <w:rPr>
          <w:rFonts w:ascii="Times New Roman" w:hAnsi="Times New Roman" w:cs="Times New Roman"/>
          <w:kern w:val="3"/>
          <w:sz w:val="24"/>
          <w:lang w:eastAsia="ru-RU"/>
        </w:rPr>
        <w:t>очная</w:t>
      </w:r>
    </w:p>
    <w:p w:rsidR="00015E63" w:rsidRDefault="00015E63" w:rsidP="00817287">
      <w:pPr>
        <w:ind w:firstLine="567"/>
        <w:jc w:val="center"/>
        <w:rPr>
          <w:rFonts w:ascii="Times New Roman" w:hAnsi="Times New Roman" w:cs="Times New Roman"/>
          <w:sz w:val="24"/>
          <w:lang w:eastAsia="ru-RU"/>
        </w:rPr>
      </w:pPr>
    </w:p>
    <w:p w:rsidR="00015E63" w:rsidRPr="00985886" w:rsidRDefault="00015E63" w:rsidP="00507B6A">
      <w:pPr>
        <w:widowControl w:val="0"/>
        <w:suppressAutoHyphens/>
        <w:overflowPunct w:val="0"/>
        <w:autoSpaceDE w:val="0"/>
        <w:autoSpaceDN w:val="0"/>
        <w:rPr>
          <w:rFonts w:cs="Times New Roman"/>
          <w:kern w:val="3"/>
          <w:lang w:eastAsia="ru-RU"/>
        </w:rPr>
      </w:pPr>
      <w:bookmarkStart w:id="0" w:name="_Toc308030185"/>
      <w:bookmarkStart w:id="1" w:name="_Toc299967372"/>
    </w:p>
    <w:p w:rsidR="00015E63" w:rsidRDefault="00015E63" w:rsidP="00507B6A">
      <w:pPr>
        <w:widowControl w:val="0"/>
        <w:suppressAutoHyphens/>
        <w:overflowPunct w:val="0"/>
        <w:autoSpaceDE w:val="0"/>
        <w:autoSpaceDN w:val="0"/>
        <w:rPr>
          <w:rFonts w:ascii="Times New Roman" w:hAnsi="Times New Roman" w:cs="Times New Roman"/>
          <w:b/>
          <w:kern w:val="3"/>
          <w:sz w:val="24"/>
          <w:lang w:eastAsia="ru-RU"/>
        </w:rPr>
      </w:pPr>
      <w:r w:rsidRPr="00985886">
        <w:rPr>
          <w:rFonts w:ascii="Times New Roman" w:hAnsi="Times New Roman" w:cs="Times New Roman"/>
          <w:b/>
          <w:kern w:val="3"/>
          <w:sz w:val="24"/>
          <w:lang w:eastAsia="ru-RU"/>
        </w:rPr>
        <w:t>Цель освоения дисциплины:</w:t>
      </w:r>
      <w:r>
        <w:rPr>
          <w:rFonts w:ascii="Times New Roman" w:hAnsi="Times New Roman" w:cs="Times New Roman"/>
          <w:b/>
          <w:kern w:val="3"/>
          <w:sz w:val="24"/>
          <w:lang w:eastAsia="ru-RU"/>
        </w:rPr>
        <w:t xml:space="preserve"> </w:t>
      </w:r>
    </w:p>
    <w:p w:rsidR="00015E63" w:rsidRDefault="00015E63" w:rsidP="00507B6A">
      <w:pPr>
        <w:widowControl w:val="0"/>
        <w:suppressAutoHyphens/>
        <w:overflowPunct w:val="0"/>
        <w:autoSpaceDE w:val="0"/>
        <w:autoSpaceDN w:val="0"/>
        <w:rPr>
          <w:rFonts w:ascii="Times New Roman" w:hAnsi="Times New Roman" w:cs="Times New Roman"/>
          <w:kern w:val="3"/>
          <w:sz w:val="24"/>
          <w:lang w:eastAsia="ru-RU"/>
        </w:rPr>
      </w:pPr>
      <w:r w:rsidRPr="00985886">
        <w:rPr>
          <w:rFonts w:ascii="Times New Roman" w:hAnsi="Times New Roman" w:cs="Times New Roman"/>
          <w:kern w:val="3"/>
          <w:sz w:val="24"/>
          <w:lang w:eastAsia="ru-RU"/>
        </w:rPr>
        <w:t>Сформировать компетенци</w:t>
      </w:r>
      <w:r w:rsidRPr="00AA693D">
        <w:rPr>
          <w:rFonts w:ascii="Times New Roman" w:hAnsi="Times New Roman" w:cs="Times New Roman"/>
          <w:kern w:val="3"/>
          <w:sz w:val="24"/>
          <w:lang w:eastAsia="ru-RU"/>
        </w:rPr>
        <w:t>и</w:t>
      </w:r>
      <w:r w:rsidRPr="00985886">
        <w:rPr>
          <w:rFonts w:ascii="Times New Roman" w:hAnsi="Times New Roman" w:cs="Times New Roman"/>
          <w:kern w:val="3"/>
          <w:sz w:val="24"/>
          <w:lang w:eastAsia="ru-RU"/>
        </w:rPr>
        <w:t xml:space="preserve"> </w:t>
      </w:r>
    </w:p>
    <w:p w:rsidR="00015E63" w:rsidRDefault="00015E63" w:rsidP="00862551">
      <w:pPr>
        <w:widowControl w:val="0"/>
        <w:ind w:left="113" w:right="113"/>
        <w:contextualSpacing/>
        <w:rPr>
          <w:rFonts w:ascii="Times New Roman" w:hAnsi="Times New Roman" w:cs="Times New Roman"/>
          <w:sz w:val="24"/>
          <w:lang w:eastAsia="ru-RU"/>
        </w:rPr>
      </w:pPr>
      <w:r>
        <w:rPr>
          <w:rFonts w:ascii="Times New Roman" w:hAnsi="Times New Roman" w:cs="Times New Roman"/>
          <w:kern w:val="3"/>
          <w:sz w:val="24"/>
          <w:lang w:eastAsia="ru-RU"/>
        </w:rPr>
        <w:t xml:space="preserve">- </w:t>
      </w:r>
      <w:r>
        <w:rPr>
          <w:rFonts w:ascii="Times New Roman" w:hAnsi="Times New Roman"/>
          <w:sz w:val="24"/>
          <w:szCs w:val="24"/>
        </w:rPr>
        <w:t xml:space="preserve">ПК-9 </w:t>
      </w:r>
      <w:r>
        <w:rPr>
          <w:rFonts w:ascii="Times New Roman" w:hAnsi="Times New Roman" w:cs="Times New Roman"/>
          <w:sz w:val="24"/>
          <w:lang w:eastAsia="ru-RU"/>
        </w:rPr>
        <w:t xml:space="preserve">Способность </w:t>
      </w:r>
      <w:r w:rsidRPr="00115580">
        <w:rPr>
          <w:rFonts w:ascii="Times New Roman" w:hAnsi="Times New Roman" w:cs="Times New Roman"/>
          <w:sz w:val="24"/>
          <w:lang w:eastAsia="ru-RU"/>
        </w:rPr>
        <w:t>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r>
        <w:rPr>
          <w:rFonts w:ascii="Times New Roman" w:hAnsi="Times New Roman" w:cs="Times New Roman"/>
          <w:sz w:val="24"/>
          <w:lang w:eastAsia="ru-RU"/>
        </w:rPr>
        <w:t>.</w:t>
      </w:r>
    </w:p>
    <w:p w:rsidR="00015E63" w:rsidRDefault="00015E63" w:rsidP="008072F3">
      <w:pPr>
        <w:jc w:val="center"/>
        <w:rPr>
          <w:rFonts w:ascii="Times New Roman" w:hAnsi="Times New Roman" w:cs="Times New Roman"/>
          <w:b/>
        </w:rPr>
      </w:pPr>
      <w:bookmarkStart w:id="2" w:name="_Toc308030187"/>
      <w:bookmarkStart w:id="3" w:name="_Toc299967376"/>
      <w:bookmarkEnd w:id="0"/>
      <w:bookmarkEnd w:id="1"/>
    </w:p>
    <w:p w:rsidR="00015E63" w:rsidRDefault="00015E63" w:rsidP="00507B6A">
      <w:pPr>
        <w:widowControl w:val="0"/>
        <w:suppressAutoHyphens/>
        <w:overflowPunct w:val="0"/>
        <w:autoSpaceDE w:val="0"/>
        <w:autoSpaceDN w:val="0"/>
        <w:rPr>
          <w:rFonts w:ascii="Times New Roman" w:hAnsi="Times New Roman" w:cs="Times New Roman"/>
          <w:b/>
          <w:kern w:val="3"/>
          <w:sz w:val="24"/>
          <w:lang w:eastAsia="ru-RU"/>
        </w:rPr>
      </w:pPr>
      <w:r w:rsidRPr="00985886">
        <w:rPr>
          <w:rFonts w:ascii="Times New Roman" w:hAnsi="Times New Roman" w:cs="Times New Roman"/>
          <w:b/>
          <w:kern w:val="3"/>
          <w:sz w:val="24"/>
          <w:lang w:eastAsia="ru-RU"/>
        </w:rPr>
        <w:t>План курса:</w:t>
      </w:r>
    </w:p>
    <w:p w:rsidR="00015E63" w:rsidRDefault="00015E63" w:rsidP="00507B6A">
      <w:pPr>
        <w:widowControl w:val="0"/>
        <w:suppressAutoHyphens/>
        <w:overflowPunct w:val="0"/>
        <w:autoSpaceDE w:val="0"/>
        <w:autoSpaceDN w:val="0"/>
        <w:rPr>
          <w:rFonts w:ascii="Times New Roman" w:hAnsi="Times New Roman" w:cs="Times New Roman"/>
          <w:b/>
          <w:kern w:val="3"/>
          <w:sz w:val="24"/>
          <w:lang w:eastAsia="ru-RU"/>
        </w:rPr>
      </w:pP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Раздел 1. Сущность мировой экономики</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Тема 1.1.</w:t>
      </w:r>
      <w:r w:rsidRPr="00CF7543">
        <w:rPr>
          <w:rFonts w:ascii="Times New Roman" w:hAnsi="Times New Roman"/>
          <w:bCs/>
          <w:sz w:val="24"/>
          <w:szCs w:val="24"/>
        </w:rPr>
        <w:t xml:space="preserve"> Строение мировой экономики</w:t>
      </w:r>
    </w:p>
    <w:p w:rsidR="00015E63" w:rsidRPr="00CF7543" w:rsidRDefault="00015E63" w:rsidP="00357E68">
      <w:pPr>
        <w:shd w:val="clear" w:color="auto" w:fill="FFFFFF"/>
        <w:rPr>
          <w:rStyle w:val="Strong"/>
          <w:rFonts w:ascii="Times New Roman" w:hAnsi="Times New Roman"/>
          <w:b w:val="0"/>
          <w:bCs/>
          <w:sz w:val="24"/>
          <w:szCs w:val="24"/>
        </w:rPr>
      </w:pPr>
      <w:r w:rsidRPr="00CF7543">
        <w:rPr>
          <w:rFonts w:ascii="Times New Roman" w:hAnsi="Times New Roman"/>
          <w:sz w:val="24"/>
          <w:szCs w:val="24"/>
        </w:rPr>
        <w:t>Структура мировой экономики. Совокупный спрос и совокупное предложение. Торгуемые и неторгуемые товары. Факторы производства.  Международное разделение труда. Международное разделение других факторов производства. Становление мирового рынка. Международное движение товаров. Возникновение мирового хозяйства. Мобильность факторов производства. Виды международных экономических операций.</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Тема 1.2 Теории международной торговли</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Меркантилистская теория. Теория абсолютных преимуществ. Теория сравнительных преимуществ. Теория соотношения факторов производства. Парадокс Леонтьева. Инструменты анализа международной торговли: Условия торговли. Эластичность     экспорта и импорта. Эффекты дохода и замещения. Типы экономического роста. Эффект перераспределения доходов. Теория специфических факторов производства. Теория внутриотраслевой международной торговли. Теории спроса и реверса в международной торговле.</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Раздел  2. Мировая торговля товарами и услугами и движение факторов производства</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Тема 2.1. Регулирование международной торговли</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 xml:space="preserve">Свобода торговли и протекционизм: Роль государства в международной торговле. Инструменты торговой политики. Излишки потребителя и производителя. Характер торговой политики. Таможенные тарифы и пошлины - главный инструмент торговой политики. Виды таможенных пошлин. Уровень таможенного обложения. Тарифная эскалация.  Экономическая роль тарифов. Влияние тарифа на экономику малой страны. Влияние тарифа на экономику большой страны. Специфические случаи тарифной политики. Оптимальный тариф. Тарифная квота. Экспортный тариф. Аргументы против тарифов. Аргументы в защиту тарифов. Количественные ограничения. «Добровольные» ограничения экспорта. Виды скрытого протекционизма. Финансовые методы торговой политики. Неэкономические методы регулирования. </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Тема 2.2. Международное движение капитала</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 xml:space="preserve">Формы международного движения капитала. Прямые зарубежные инвестиции. Формы международных корпораций. Правила международного инвестирования. Виды портфельных инвестиций. Международное заимствование и кредитование. </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Тема 2.3. Международное движение рабочей силы</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Виды трудовой миграции. Масштабы миграции. Государственное регулирование миграции. Механизмы контроля миграции. Регулирование иммиграции. Стимулирование реэмиграции.</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Тема 2.4. Международная передача технологии</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 xml:space="preserve">Международное движение технологии. Цикл жизни товара в международной торговле. Механизмы международной передачи технологии. Правовые формы защиты технологии. Формы передачи технологии. Международное техническое содействие. Государственное регулирование передачи технологии. </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Раздел 3. Международная валютно-финансовая система</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Тема 3.1. Международная валютная система</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Валютные и финансовые элементы системы. Валютный курс и его разновидности. Равновесный валютный курс. Спрос и предложение на иностранную валюту. Эластичность спроса и предложения иностранной валюты. Условие Маршалла—Лернена. Стабильность валютного рынка. Джей-кривая.</w:t>
      </w:r>
    </w:p>
    <w:p w:rsidR="00015E63" w:rsidRPr="00CF7543" w:rsidRDefault="00015E63" w:rsidP="00357E68">
      <w:pPr>
        <w:pStyle w:val="NoSpacing"/>
        <w:ind w:firstLine="709"/>
        <w:jc w:val="both"/>
        <w:rPr>
          <w:rStyle w:val="Emphasis"/>
          <w:rFonts w:ascii="Times New Roman" w:hAnsi="Times New Roman"/>
          <w:i w:val="0"/>
          <w:iCs/>
          <w:szCs w:val="24"/>
        </w:rPr>
      </w:pPr>
      <w:r w:rsidRPr="00CF7543">
        <w:rPr>
          <w:rFonts w:ascii="Times New Roman" w:hAnsi="Times New Roman"/>
          <w:szCs w:val="24"/>
        </w:rPr>
        <w:t>Тема 3.2. Международное финансовые рынки</w:t>
      </w:r>
      <w:r w:rsidRPr="00CF7543">
        <w:rPr>
          <w:rStyle w:val="Emphasis"/>
          <w:rFonts w:ascii="Times New Roman" w:hAnsi="Times New Roman"/>
          <w:iCs/>
          <w:szCs w:val="24"/>
        </w:rPr>
        <w:t xml:space="preserve"> </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 xml:space="preserve">Формы торговли валютой. Структура валютного рынка. Международный рынок долговых обязательств. Структура кредитного рынка. Международный рынок титулов собственности. Международный рынок финансовых дериватов. </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Раздел 4. Международная интеграция и глобализация</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Тема 4.1. Международная интеграция</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Предпосылки интеграции. Цели интеграции. Этапы интеграции. Интеграционные объединения. Принципы оценки интеграции. Эффект создания торговли. Эффект отклонения торговли. Теория «второго лучшего». Динамические эффекты интеграции.</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Тема 4.2. Глобализационные процессы в экономике</w:t>
      </w:r>
    </w:p>
    <w:p w:rsidR="00015E63" w:rsidRPr="00CF7543" w:rsidRDefault="00015E63" w:rsidP="00357E68">
      <w:pPr>
        <w:pStyle w:val="ListParagraph"/>
        <w:ind w:left="0" w:firstLine="709"/>
        <w:jc w:val="both"/>
        <w:rPr>
          <w:sz w:val="24"/>
          <w:szCs w:val="24"/>
        </w:rPr>
      </w:pPr>
      <w:r w:rsidRPr="00CF7543">
        <w:rPr>
          <w:sz w:val="24"/>
          <w:szCs w:val="24"/>
        </w:rPr>
        <w:t xml:space="preserve">Сущность и причины глобализации. Глобализация в финансово-экономической сфере. Социально-политические проблемы глобализации. Глобальные экологические проблемы. </w:t>
      </w:r>
    </w:p>
    <w:p w:rsidR="00015E63" w:rsidRDefault="00015E63" w:rsidP="00610344">
      <w:pPr>
        <w:widowControl w:val="0"/>
        <w:suppressAutoHyphens/>
        <w:overflowPunct w:val="0"/>
        <w:autoSpaceDE w:val="0"/>
        <w:autoSpaceDN w:val="0"/>
        <w:rPr>
          <w:rFonts w:ascii="Times New Roman" w:hAnsi="Times New Roman" w:cs="Times New Roman"/>
        </w:rPr>
      </w:pPr>
    </w:p>
    <w:p w:rsidR="00015E63" w:rsidRPr="00985886" w:rsidRDefault="00015E63" w:rsidP="00502157">
      <w:pPr>
        <w:widowControl w:val="0"/>
        <w:suppressAutoHyphens/>
        <w:overflowPunct w:val="0"/>
        <w:autoSpaceDE w:val="0"/>
        <w:autoSpaceDN w:val="0"/>
        <w:rPr>
          <w:rFonts w:cs="Times New Roman"/>
          <w:kern w:val="3"/>
          <w:lang w:eastAsia="ru-RU"/>
        </w:rPr>
      </w:pPr>
      <w:r w:rsidRPr="00985886">
        <w:rPr>
          <w:rFonts w:ascii="Times New Roman" w:hAnsi="Times New Roman" w:cs="Times New Roman"/>
          <w:b/>
          <w:kern w:val="3"/>
          <w:sz w:val="23"/>
          <w:lang w:eastAsia="ru-RU"/>
        </w:rPr>
        <w:t>Формы</w:t>
      </w:r>
      <w:r w:rsidRPr="00985886">
        <w:rPr>
          <w:rFonts w:ascii="Open Sans" w:hAnsi="Open Sans" w:cs="Open Sans"/>
          <w:b/>
          <w:kern w:val="3"/>
          <w:sz w:val="23"/>
          <w:lang w:eastAsia="ru-RU"/>
        </w:rPr>
        <w:t xml:space="preserve"> </w:t>
      </w:r>
      <w:r w:rsidRPr="00985886">
        <w:rPr>
          <w:rFonts w:ascii="Times New Roman" w:hAnsi="Times New Roman" w:cs="Times New Roman"/>
          <w:b/>
          <w:kern w:val="3"/>
          <w:sz w:val="23"/>
          <w:lang w:eastAsia="ru-RU"/>
        </w:rPr>
        <w:t>текущего</w:t>
      </w:r>
      <w:r w:rsidRPr="00985886">
        <w:rPr>
          <w:rFonts w:ascii="Open Sans" w:hAnsi="Open Sans" w:cs="Open Sans"/>
          <w:b/>
          <w:kern w:val="3"/>
          <w:sz w:val="23"/>
          <w:lang w:eastAsia="ru-RU"/>
        </w:rPr>
        <w:t xml:space="preserve"> </w:t>
      </w:r>
      <w:r w:rsidRPr="00985886">
        <w:rPr>
          <w:rFonts w:ascii="Times New Roman" w:hAnsi="Times New Roman" w:cs="Times New Roman"/>
          <w:b/>
          <w:kern w:val="3"/>
          <w:sz w:val="23"/>
          <w:lang w:eastAsia="ru-RU"/>
        </w:rPr>
        <w:t>контроля</w:t>
      </w:r>
      <w:r w:rsidRPr="00985886">
        <w:rPr>
          <w:rFonts w:ascii="Open Sans" w:hAnsi="Open Sans" w:cs="Open Sans"/>
          <w:b/>
          <w:kern w:val="3"/>
          <w:sz w:val="23"/>
          <w:lang w:eastAsia="ru-RU"/>
        </w:rPr>
        <w:t xml:space="preserve"> </w:t>
      </w:r>
      <w:r w:rsidRPr="00985886">
        <w:rPr>
          <w:rFonts w:ascii="Times New Roman" w:hAnsi="Times New Roman" w:cs="Times New Roman"/>
          <w:b/>
          <w:kern w:val="3"/>
          <w:sz w:val="23"/>
          <w:lang w:eastAsia="ru-RU"/>
        </w:rPr>
        <w:t>и</w:t>
      </w:r>
      <w:r w:rsidRPr="00985886">
        <w:rPr>
          <w:rFonts w:ascii="Open Sans" w:hAnsi="Open Sans" w:cs="Open Sans"/>
          <w:b/>
          <w:kern w:val="3"/>
          <w:sz w:val="23"/>
          <w:lang w:eastAsia="ru-RU"/>
        </w:rPr>
        <w:t xml:space="preserve"> </w:t>
      </w:r>
      <w:r w:rsidRPr="00985886">
        <w:rPr>
          <w:rFonts w:ascii="Times New Roman" w:hAnsi="Times New Roman" w:cs="Times New Roman"/>
          <w:b/>
          <w:kern w:val="3"/>
          <w:sz w:val="23"/>
          <w:lang w:eastAsia="ru-RU"/>
        </w:rPr>
        <w:t>промежуточной</w:t>
      </w:r>
      <w:r w:rsidRPr="00985886">
        <w:rPr>
          <w:rFonts w:ascii="Open Sans" w:hAnsi="Open Sans" w:cs="Open Sans"/>
          <w:b/>
          <w:kern w:val="3"/>
          <w:sz w:val="23"/>
          <w:lang w:eastAsia="ru-RU"/>
        </w:rPr>
        <w:t xml:space="preserve"> </w:t>
      </w:r>
      <w:r w:rsidRPr="00985886">
        <w:rPr>
          <w:rFonts w:ascii="Times New Roman" w:hAnsi="Times New Roman" w:cs="Times New Roman"/>
          <w:b/>
          <w:kern w:val="3"/>
          <w:sz w:val="23"/>
          <w:lang w:eastAsia="ru-RU"/>
        </w:rPr>
        <w:t>аттестации</w:t>
      </w:r>
      <w:r w:rsidRPr="00985886">
        <w:rPr>
          <w:rFonts w:ascii="Open Sans" w:hAnsi="Open Sans" w:cs="Open Sans"/>
          <w:b/>
          <w:kern w:val="3"/>
          <w:sz w:val="23"/>
          <w:lang w:eastAsia="ru-RU"/>
        </w:rPr>
        <w:t>:</w:t>
      </w:r>
    </w:p>
    <w:p w:rsidR="00015E63" w:rsidRPr="000D5AC7" w:rsidRDefault="00015E63" w:rsidP="000D5AC7">
      <w:pPr>
        <w:widowControl w:val="0"/>
        <w:suppressAutoHyphens/>
        <w:overflowPunct w:val="0"/>
        <w:autoSpaceDE w:val="0"/>
        <w:autoSpaceDN w:val="0"/>
        <w:ind w:firstLine="0"/>
        <w:textAlignment w:val="baseline"/>
        <w:rPr>
          <w:rFonts w:cs="Times New Roman"/>
          <w:kern w:val="3"/>
          <w:szCs w:val="22"/>
          <w:lang w:eastAsia="ru-RU"/>
        </w:rPr>
      </w:pPr>
    </w:p>
    <w:p w:rsidR="00015E63" w:rsidRPr="00357E68" w:rsidRDefault="00015E63" w:rsidP="00357E68">
      <w:pPr>
        <w:jc w:val="center"/>
        <w:rPr>
          <w:rFonts w:ascii="Times New Roman" w:hAnsi="Times New Roman"/>
          <w:b/>
          <w:sz w:val="24"/>
          <w:szCs w:val="24"/>
          <w:lang w:eastAsia="ru-RU"/>
        </w:rPr>
      </w:pPr>
      <w:r w:rsidRPr="000D5AC7">
        <w:rPr>
          <w:rFonts w:ascii="Times New Roman" w:hAnsi="Times New Roman" w:cs="Times New Roman"/>
          <w:b/>
          <w:kern w:val="3"/>
          <w:sz w:val="24"/>
          <w:szCs w:val="22"/>
          <w:lang w:eastAsia="ru-RU"/>
        </w:rPr>
        <w:t xml:space="preserve">В </w:t>
      </w:r>
      <w:r w:rsidRPr="00357E68">
        <w:rPr>
          <w:rFonts w:ascii="Times New Roman" w:hAnsi="Times New Roman" w:cs="Times New Roman"/>
          <w:b/>
          <w:kern w:val="3"/>
          <w:sz w:val="24"/>
          <w:szCs w:val="22"/>
          <w:lang w:eastAsia="ru-RU"/>
        </w:rPr>
        <w:t xml:space="preserve">ходе реализации дисциплины </w:t>
      </w:r>
      <w:r w:rsidRPr="00357E68">
        <w:rPr>
          <w:rFonts w:ascii="Times New Roman" w:hAnsi="Times New Roman"/>
          <w:b/>
          <w:sz w:val="24"/>
          <w:szCs w:val="24"/>
          <w:lang w:eastAsia="ru-RU"/>
        </w:rPr>
        <w:t>Б1.В.ОД.10 «Глобальные финансы»</w:t>
      </w:r>
    </w:p>
    <w:p w:rsidR="00015E63" w:rsidRPr="000D5AC7" w:rsidRDefault="00015E63" w:rsidP="000D5AC7">
      <w:pPr>
        <w:widowControl w:val="0"/>
        <w:suppressAutoHyphens/>
        <w:overflowPunct w:val="0"/>
        <w:autoSpaceDE w:val="0"/>
        <w:autoSpaceDN w:val="0"/>
        <w:textAlignment w:val="baseline"/>
        <w:rPr>
          <w:rFonts w:ascii="Times New Roman" w:hAnsi="Times New Roman" w:cs="Times New Roman"/>
          <w:b/>
          <w:kern w:val="3"/>
          <w:sz w:val="24"/>
          <w:szCs w:val="22"/>
          <w:lang w:eastAsia="ru-RU"/>
        </w:rPr>
      </w:pPr>
      <w:r w:rsidRPr="00357E68">
        <w:rPr>
          <w:rFonts w:ascii="Times New Roman" w:hAnsi="Times New Roman" w:cs="Times New Roman"/>
          <w:b/>
          <w:kern w:val="3"/>
          <w:sz w:val="24"/>
          <w:szCs w:val="22"/>
          <w:lang w:eastAsia="ru-RU"/>
        </w:rPr>
        <w:t>используются следующие методы текущего</w:t>
      </w:r>
      <w:r w:rsidRPr="000D5AC7">
        <w:rPr>
          <w:rFonts w:ascii="Times New Roman" w:hAnsi="Times New Roman" w:cs="Times New Roman"/>
          <w:b/>
          <w:kern w:val="3"/>
          <w:sz w:val="24"/>
          <w:szCs w:val="22"/>
          <w:lang w:eastAsia="ru-RU"/>
        </w:rPr>
        <w:t xml:space="preserve"> контроля успеваемости обучающихся:</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При проведении занятий лекционного вида контроль осуществляется в форме проверки конспекта лекций.</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При проведении занятий практического типа: контроль осуществляется устным опросом.</w:t>
      </w:r>
    </w:p>
    <w:p w:rsidR="00015E63" w:rsidRPr="00CF7543" w:rsidRDefault="00015E63" w:rsidP="00357E68">
      <w:pPr>
        <w:rPr>
          <w:rFonts w:ascii="Times New Roman" w:hAnsi="Times New Roman"/>
          <w:sz w:val="24"/>
          <w:szCs w:val="24"/>
        </w:rPr>
      </w:pPr>
      <w:r w:rsidRPr="00CF7543">
        <w:rPr>
          <w:rFonts w:ascii="Times New Roman" w:hAnsi="Times New Roman"/>
          <w:sz w:val="24"/>
          <w:szCs w:val="24"/>
        </w:rPr>
        <w:t>При контроле результатов самостоятельной работы контроль осуществляется в устных ответах на вопросы.</w:t>
      </w:r>
    </w:p>
    <w:p w:rsidR="00015E63" w:rsidRPr="00357E68" w:rsidRDefault="00015E63" w:rsidP="00357E68">
      <w:pPr>
        <w:shd w:val="clear" w:color="auto" w:fill="FFFFFF"/>
        <w:ind w:left="34" w:right="29" w:firstLine="0"/>
        <w:rPr>
          <w:rFonts w:ascii="Times New Roman" w:hAnsi="Times New Roman"/>
          <w:b/>
          <w:sz w:val="24"/>
          <w:szCs w:val="24"/>
        </w:rPr>
      </w:pPr>
      <w:r>
        <w:rPr>
          <w:rFonts w:ascii="Times New Roman" w:hAnsi="Times New Roman"/>
          <w:sz w:val="24"/>
          <w:szCs w:val="24"/>
        </w:rPr>
        <w:t xml:space="preserve">                      </w:t>
      </w:r>
      <w:r w:rsidRPr="00357E68">
        <w:rPr>
          <w:rFonts w:ascii="Times New Roman" w:hAnsi="Times New Roman"/>
          <w:b/>
          <w:sz w:val="24"/>
          <w:szCs w:val="24"/>
        </w:rPr>
        <w:t>Зачет проводится : в устной форме .</w:t>
      </w:r>
    </w:p>
    <w:bookmarkEnd w:id="2"/>
    <w:bookmarkEnd w:id="3"/>
    <w:p w:rsidR="00015E63" w:rsidRPr="008E3DE2" w:rsidRDefault="00015E63" w:rsidP="005B4C2C">
      <w:pPr>
        <w:tabs>
          <w:tab w:val="left" w:pos="0"/>
          <w:tab w:val="left" w:pos="540"/>
          <w:tab w:val="num" w:pos="567"/>
        </w:tabs>
        <w:ind w:firstLine="567"/>
        <w:rPr>
          <w:rFonts w:ascii="Times New Roman" w:hAnsi="Times New Roman" w:cs="Times New Roman"/>
          <w:b/>
          <w:sz w:val="24"/>
        </w:rPr>
      </w:pPr>
    </w:p>
    <w:p w:rsidR="00015E63" w:rsidRDefault="00015E63" w:rsidP="00853A76">
      <w:pPr>
        <w:tabs>
          <w:tab w:val="left" w:pos="1080"/>
          <w:tab w:val="right" w:leader="underscore" w:pos="9639"/>
        </w:tabs>
        <w:ind w:firstLine="720"/>
        <w:jc w:val="left"/>
        <w:rPr>
          <w:rFonts w:ascii="Times New Roman" w:hAnsi="Times New Roman" w:cs="Times New Roman"/>
          <w:b/>
          <w:szCs w:val="22"/>
          <w:lang w:eastAsia="ru-RU"/>
        </w:rPr>
      </w:pPr>
      <w:r w:rsidRPr="00502157">
        <w:rPr>
          <w:rFonts w:ascii="Times New Roman" w:hAnsi="Times New Roman" w:cs="Times New Roman"/>
          <w:b/>
          <w:szCs w:val="22"/>
          <w:lang w:eastAsia="ru-RU"/>
        </w:rPr>
        <w:t>Основная литература:</w:t>
      </w:r>
    </w:p>
    <w:p w:rsidR="00015E63" w:rsidRDefault="00015E63" w:rsidP="00357E68">
      <w:pPr>
        <w:numPr>
          <w:ilvl w:val="0"/>
          <w:numId w:val="24"/>
        </w:numPr>
        <w:tabs>
          <w:tab w:val="left" w:pos="1080"/>
          <w:tab w:val="right" w:leader="underscore" w:pos="9639"/>
        </w:tabs>
        <w:jc w:val="left"/>
        <w:rPr>
          <w:rFonts w:ascii="Times New Roman" w:hAnsi="Times New Roman"/>
          <w:sz w:val="24"/>
          <w:szCs w:val="24"/>
        </w:rPr>
      </w:pPr>
      <w:r w:rsidRPr="00CF7543">
        <w:rPr>
          <w:rFonts w:ascii="Times New Roman" w:hAnsi="Times New Roman"/>
          <w:sz w:val="24"/>
          <w:szCs w:val="24"/>
        </w:rPr>
        <w:t>Щербанин Ю.А.</w:t>
      </w:r>
      <w:r>
        <w:rPr>
          <w:rFonts w:ascii="Times New Roman" w:hAnsi="Times New Roman"/>
          <w:sz w:val="24"/>
          <w:szCs w:val="24"/>
        </w:rPr>
        <w:t>-</w:t>
      </w:r>
      <w:r w:rsidRPr="00357E68">
        <w:rPr>
          <w:rFonts w:ascii="Times New Roman" w:hAnsi="Times New Roman"/>
          <w:sz w:val="24"/>
          <w:szCs w:val="24"/>
        </w:rPr>
        <w:t xml:space="preserve"> </w:t>
      </w:r>
      <w:r w:rsidRPr="00CF7543">
        <w:rPr>
          <w:rFonts w:ascii="Times New Roman" w:hAnsi="Times New Roman"/>
          <w:sz w:val="24"/>
          <w:szCs w:val="24"/>
        </w:rPr>
        <w:t>Мировая экономика [Электронный ресурс]: учебник/ Щербанин Ю.А., Грибанич В.М., Дрыночкин А.В.</w:t>
      </w:r>
      <w:r>
        <w:rPr>
          <w:rFonts w:ascii="Times New Roman" w:hAnsi="Times New Roman"/>
          <w:sz w:val="24"/>
          <w:szCs w:val="24"/>
        </w:rPr>
        <w:t>-</w:t>
      </w:r>
      <w:r w:rsidRPr="00357E68">
        <w:rPr>
          <w:rFonts w:ascii="Times New Roman" w:hAnsi="Times New Roman"/>
          <w:sz w:val="24"/>
          <w:szCs w:val="24"/>
        </w:rPr>
        <w:t xml:space="preserve"> </w:t>
      </w:r>
      <w:r w:rsidRPr="00CF7543">
        <w:rPr>
          <w:rFonts w:ascii="Times New Roman" w:hAnsi="Times New Roman"/>
          <w:sz w:val="24"/>
          <w:szCs w:val="24"/>
        </w:rPr>
        <w:t>М.: ЮНИТИ-ДАНА, 2012.— 519 c.</w:t>
      </w:r>
      <w:r w:rsidRPr="00357E68">
        <w:rPr>
          <w:rFonts w:ascii="Times New Roman" w:hAnsi="Times New Roman"/>
          <w:sz w:val="24"/>
          <w:szCs w:val="24"/>
        </w:rPr>
        <w:t xml:space="preserve"> </w:t>
      </w:r>
      <w:r w:rsidRPr="00CF7543">
        <w:rPr>
          <w:rFonts w:ascii="Times New Roman" w:hAnsi="Times New Roman"/>
          <w:sz w:val="24"/>
          <w:szCs w:val="24"/>
        </w:rPr>
        <w:t xml:space="preserve">Режим доступа: </w:t>
      </w:r>
      <w:hyperlink r:id="rId7" w:history="1">
        <w:r w:rsidRPr="00CF7543">
          <w:rPr>
            <w:rStyle w:val="Hyperlink"/>
            <w:rFonts w:ascii="Times New Roman" w:hAnsi="Times New Roman"/>
            <w:sz w:val="24"/>
            <w:szCs w:val="24"/>
          </w:rPr>
          <w:t>http://www.iprbookshop.ru/8097</w:t>
        </w:r>
      </w:hyperlink>
    </w:p>
    <w:p w:rsidR="00015E63" w:rsidRDefault="00015E63" w:rsidP="00357E68">
      <w:pPr>
        <w:numPr>
          <w:ilvl w:val="0"/>
          <w:numId w:val="24"/>
        </w:numPr>
        <w:tabs>
          <w:tab w:val="left" w:pos="1080"/>
          <w:tab w:val="right" w:leader="underscore" w:pos="9639"/>
        </w:tabs>
        <w:jc w:val="left"/>
        <w:rPr>
          <w:rFonts w:ascii="Times New Roman" w:hAnsi="Times New Roman" w:cs="Times New Roman"/>
          <w:b/>
          <w:szCs w:val="22"/>
          <w:lang w:eastAsia="ru-RU"/>
        </w:rPr>
      </w:pPr>
      <w:r w:rsidRPr="00CF7543">
        <w:rPr>
          <w:rFonts w:ascii="Times New Roman" w:hAnsi="Times New Roman"/>
          <w:sz w:val="24"/>
          <w:szCs w:val="24"/>
        </w:rPr>
        <w:t>Пономарева Е.С.</w:t>
      </w:r>
      <w:r>
        <w:rPr>
          <w:rFonts w:ascii="Times New Roman" w:hAnsi="Times New Roman"/>
          <w:sz w:val="24"/>
          <w:szCs w:val="24"/>
        </w:rPr>
        <w:t>-</w:t>
      </w:r>
      <w:r w:rsidRPr="00357E68">
        <w:rPr>
          <w:rFonts w:ascii="Times New Roman" w:hAnsi="Times New Roman"/>
          <w:sz w:val="24"/>
          <w:szCs w:val="24"/>
        </w:rPr>
        <w:t xml:space="preserve"> </w:t>
      </w:r>
      <w:r w:rsidRPr="00CF7543">
        <w:rPr>
          <w:rFonts w:ascii="Times New Roman" w:hAnsi="Times New Roman"/>
          <w:sz w:val="24"/>
          <w:szCs w:val="24"/>
        </w:rPr>
        <w:t>Мировая экономика и международные экономические отношения [Электронный ресурс]: учебное пособие</w:t>
      </w:r>
      <w:r>
        <w:rPr>
          <w:rFonts w:ascii="Times New Roman" w:hAnsi="Times New Roman"/>
          <w:sz w:val="24"/>
          <w:szCs w:val="24"/>
        </w:rPr>
        <w:t>-</w:t>
      </w:r>
      <w:r w:rsidRPr="00357E68">
        <w:rPr>
          <w:rFonts w:ascii="Times New Roman" w:hAnsi="Times New Roman"/>
          <w:sz w:val="24"/>
          <w:szCs w:val="24"/>
        </w:rPr>
        <w:t xml:space="preserve"> </w:t>
      </w:r>
      <w:r w:rsidRPr="00CF7543">
        <w:rPr>
          <w:rFonts w:ascii="Times New Roman" w:hAnsi="Times New Roman"/>
          <w:sz w:val="24"/>
          <w:szCs w:val="24"/>
        </w:rPr>
        <w:t>М.: ЮНИТИ-ДАНА, 2012.— 287 c.</w:t>
      </w:r>
      <w:r w:rsidRPr="00357E68">
        <w:rPr>
          <w:rFonts w:ascii="Times New Roman" w:hAnsi="Times New Roman"/>
          <w:sz w:val="24"/>
          <w:szCs w:val="24"/>
        </w:rPr>
        <w:t xml:space="preserve"> </w:t>
      </w:r>
      <w:r w:rsidRPr="00CF7543">
        <w:rPr>
          <w:rFonts w:ascii="Times New Roman" w:hAnsi="Times New Roman"/>
          <w:sz w:val="24"/>
          <w:szCs w:val="24"/>
        </w:rPr>
        <w:t xml:space="preserve">Режим доступа: </w:t>
      </w:r>
      <w:hyperlink r:id="rId8" w:history="1">
        <w:r w:rsidRPr="00CF7543">
          <w:rPr>
            <w:rStyle w:val="Hyperlink"/>
            <w:rFonts w:ascii="Times New Roman" w:hAnsi="Times New Roman"/>
            <w:sz w:val="24"/>
            <w:szCs w:val="24"/>
          </w:rPr>
          <w:t>http://www.iprbookshop.ru/8098</w:t>
        </w:r>
      </w:hyperlink>
    </w:p>
    <w:sectPr w:rsidR="00015E63" w:rsidSect="00117FF3">
      <w:footerReference w:type="default" r:id="rId9"/>
      <w:pgSz w:w="11906" w:h="16838"/>
      <w:pgMar w:top="1134"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63" w:rsidRDefault="00015E63" w:rsidP="00817287">
      <w:r>
        <w:separator/>
      </w:r>
    </w:p>
  </w:endnote>
  <w:endnote w:type="continuationSeparator" w:id="0">
    <w:p w:rsidR="00015E63" w:rsidRDefault="00015E63" w:rsidP="00817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Condensed">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63" w:rsidRDefault="00015E63">
    <w:pPr>
      <w:pStyle w:val="Footer"/>
      <w:jc w:val="right"/>
    </w:pPr>
    <w:fldSimple w:instr="PAGE   \* MERGEFORMAT">
      <w:r>
        <w:rPr>
          <w:noProof/>
        </w:rPr>
        <w:t>2</w:t>
      </w:r>
    </w:fldSimple>
  </w:p>
  <w:p w:rsidR="00015E63" w:rsidRDefault="00015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63" w:rsidRDefault="00015E63" w:rsidP="00817287">
      <w:r>
        <w:separator/>
      </w:r>
    </w:p>
  </w:footnote>
  <w:footnote w:type="continuationSeparator" w:id="0">
    <w:p w:rsidR="00015E63" w:rsidRDefault="00015E63" w:rsidP="00817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B4E9E54"/>
    <w:lvl w:ilvl="0">
      <w:start w:val="2"/>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1">
    <w:nsid w:val="00000002"/>
    <w:multiLevelType w:val="multilevel"/>
    <w:tmpl w:val="47F6152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
    <w:nsid w:val="07CF4E6D"/>
    <w:multiLevelType w:val="multilevel"/>
    <w:tmpl w:val="3B4E9E54"/>
    <w:lvl w:ilvl="0">
      <w:start w:val="2"/>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3">
    <w:nsid w:val="0E31140B"/>
    <w:multiLevelType w:val="hybridMultilevel"/>
    <w:tmpl w:val="82C2A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7E2347"/>
    <w:multiLevelType w:val="multilevel"/>
    <w:tmpl w:val="4D1A30EE"/>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65"/>
        </w:tabs>
        <w:ind w:left="1165" w:hanging="456"/>
      </w:pPr>
      <w:rPr>
        <w:rFonts w:cs="Times New Roman" w:hint="default"/>
        <w:b/>
      </w:rPr>
    </w:lvl>
    <w:lvl w:ilvl="2">
      <w:start w:val="1"/>
      <w:numFmt w:val="decimal"/>
      <w:isLgl/>
      <w:lvlText w:val="%1.%2.%3"/>
      <w:lvlJc w:val="left"/>
      <w:pPr>
        <w:tabs>
          <w:tab w:val="num" w:pos="1778"/>
        </w:tabs>
        <w:ind w:left="1778" w:hanging="720"/>
      </w:pPr>
      <w:rPr>
        <w:rFonts w:cs="Times New Roman" w:hint="default"/>
        <w:b/>
      </w:rPr>
    </w:lvl>
    <w:lvl w:ilvl="3">
      <w:start w:val="1"/>
      <w:numFmt w:val="decimal"/>
      <w:isLgl/>
      <w:lvlText w:val="%1.%2.%3.%4"/>
      <w:lvlJc w:val="left"/>
      <w:pPr>
        <w:tabs>
          <w:tab w:val="num" w:pos="2127"/>
        </w:tabs>
        <w:ind w:left="2127" w:hanging="720"/>
      </w:pPr>
      <w:rPr>
        <w:rFonts w:cs="Times New Roman" w:hint="default"/>
        <w:b/>
      </w:rPr>
    </w:lvl>
    <w:lvl w:ilvl="4">
      <w:start w:val="1"/>
      <w:numFmt w:val="decimal"/>
      <w:isLgl/>
      <w:lvlText w:val="%1.%2.%3.%4.%5"/>
      <w:lvlJc w:val="left"/>
      <w:pPr>
        <w:tabs>
          <w:tab w:val="num" w:pos="2836"/>
        </w:tabs>
        <w:ind w:left="2836" w:hanging="1080"/>
      </w:pPr>
      <w:rPr>
        <w:rFonts w:cs="Times New Roman" w:hint="default"/>
        <w:b/>
      </w:rPr>
    </w:lvl>
    <w:lvl w:ilvl="5">
      <w:start w:val="1"/>
      <w:numFmt w:val="decimal"/>
      <w:isLgl/>
      <w:lvlText w:val="%1.%2.%3.%4.%5.%6"/>
      <w:lvlJc w:val="left"/>
      <w:pPr>
        <w:tabs>
          <w:tab w:val="num" w:pos="3185"/>
        </w:tabs>
        <w:ind w:left="3185" w:hanging="1080"/>
      </w:pPr>
      <w:rPr>
        <w:rFonts w:cs="Times New Roman" w:hint="default"/>
        <w:b/>
      </w:rPr>
    </w:lvl>
    <w:lvl w:ilvl="6">
      <w:start w:val="1"/>
      <w:numFmt w:val="decimal"/>
      <w:isLgl/>
      <w:lvlText w:val="%1.%2.%3.%4.%5.%6.%7"/>
      <w:lvlJc w:val="left"/>
      <w:pPr>
        <w:tabs>
          <w:tab w:val="num" w:pos="3894"/>
        </w:tabs>
        <w:ind w:left="3894" w:hanging="1440"/>
      </w:pPr>
      <w:rPr>
        <w:rFonts w:cs="Times New Roman" w:hint="default"/>
        <w:b/>
      </w:rPr>
    </w:lvl>
    <w:lvl w:ilvl="7">
      <w:start w:val="1"/>
      <w:numFmt w:val="decimal"/>
      <w:isLgl/>
      <w:lvlText w:val="%1.%2.%3.%4.%5.%6.%7.%8"/>
      <w:lvlJc w:val="left"/>
      <w:pPr>
        <w:tabs>
          <w:tab w:val="num" w:pos="4243"/>
        </w:tabs>
        <w:ind w:left="4243" w:hanging="1440"/>
      </w:pPr>
      <w:rPr>
        <w:rFonts w:cs="Times New Roman" w:hint="default"/>
        <w:b/>
      </w:rPr>
    </w:lvl>
    <w:lvl w:ilvl="8">
      <w:start w:val="1"/>
      <w:numFmt w:val="decimal"/>
      <w:isLgl/>
      <w:lvlText w:val="%1.%2.%3.%4.%5.%6.%7.%8.%9"/>
      <w:lvlJc w:val="left"/>
      <w:pPr>
        <w:tabs>
          <w:tab w:val="num" w:pos="4592"/>
        </w:tabs>
        <w:ind w:left="4592" w:hanging="1440"/>
      </w:pPr>
      <w:rPr>
        <w:rFonts w:cs="Times New Roman" w:hint="default"/>
        <w:b/>
      </w:rPr>
    </w:lvl>
  </w:abstractNum>
  <w:abstractNum w:abstractNumId="5">
    <w:nsid w:val="1322341F"/>
    <w:multiLevelType w:val="multilevel"/>
    <w:tmpl w:val="A056A616"/>
    <w:lvl w:ilvl="0">
      <w:start w:val="4"/>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6">
    <w:nsid w:val="15AE77CE"/>
    <w:multiLevelType w:val="multilevel"/>
    <w:tmpl w:val="C24ED1AC"/>
    <w:lvl w:ilvl="0">
      <w:start w:val="5"/>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7">
    <w:nsid w:val="15FD446F"/>
    <w:multiLevelType w:val="hybridMultilevel"/>
    <w:tmpl w:val="E082630E"/>
    <w:lvl w:ilvl="0" w:tplc="9BC2D90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737AD8"/>
    <w:multiLevelType w:val="hybridMultilevel"/>
    <w:tmpl w:val="FEFCA0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805E15"/>
    <w:multiLevelType w:val="hybridMultilevel"/>
    <w:tmpl w:val="8BF8523A"/>
    <w:lvl w:ilvl="0" w:tplc="CDD8903A">
      <w:start w:val="1"/>
      <w:numFmt w:val="decimal"/>
      <w:lvlText w:val="%1."/>
      <w:lvlJc w:val="left"/>
      <w:pPr>
        <w:tabs>
          <w:tab w:val="num" w:pos="1680"/>
        </w:tabs>
        <w:ind w:left="1680" w:hanging="9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06206C6"/>
    <w:multiLevelType w:val="singleLevel"/>
    <w:tmpl w:val="0419000F"/>
    <w:lvl w:ilvl="0">
      <w:start w:val="1"/>
      <w:numFmt w:val="decimal"/>
      <w:lvlText w:val="%1."/>
      <w:lvlJc w:val="left"/>
      <w:pPr>
        <w:ind w:left="720" w:hanging="360"/>
      </w:pPr>
      <w:rPr>
        <w:rFonts w:cs="Times New Roman"/>
      </w:rPr>
    </w:lvl>
  </w:abstractNum>
  <w:abstractNum w:abstractNumId="11">
    <w:nsid w:val="24157F02"/>
    <w:multiLevelType w:val="hybridMultilevel"/>
    <w:tmpl w:val="9C6EB00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D57D67"/>
    <w:multiLevelType w:val="hybridMultilevel"/>
    <w:tmpl w:val="38F0A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F4E7F46"/>
    <w:multiLevelType w:val="hybridMultilevel"/>
    <w:tmpl w:val="3A949EE2"/>
    <w:lvl w:ilvl="0" w:tplc="C79AD9CC">
      <w:start w:val="1"/>
      <w:numFmt w:val="decimal"/>
      <w:lvlText w:val="%1."/>
      <w:lvlJc w:val="left"/>
      <w:pPr>
        <w:ind w:left="1146" w:hanging="360"/>
      </w:pPr>
      <w:rPr>
        <w:rFonts w:cs="Times New Roman" w:hint="default"/>
        <w:b w:val="0"/>
        <w:color w:val="auto"/>
        <w:sz w:val="24"/>
        <w:szCs w:val="24"/>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
    <w:nsid w:val="3A5F0679"/>
    <w:multiLevelType w:val="hybridMultilevel"/>
    <w:tmpl w:val="A456E8DE"/>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5">
    <w:nsid w:val="3C373B2B"/>
    <w:multiLevelType w:val="multilevel"/>
    <w:tmpl w:val="7C90FDFC"/>
    <w:lvl w:ilvl="0">
      <w:start w:val="3"/>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6">
    <w:nsid w:val="3E2D0A3F"/>
    <w:multiLevelType w:val="hybridMultilevel"/>
    <w:tmpl w:val="A920DE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32517B2"/>
    <w:multiLevelType w:val="hybridMultilevel"/>
    <w:tmpl w:val="FA08A6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435EFC"/>
    <w:multiLevelType w:val="hybridMultilevel"/>
    <w:tmpl w:val="A9DE5DBC"/>
    <w:lvl w:ilvl="0" w:tplc="5212F2A6">
      <w:start w:val="1"/>
      <w:numFmt w:val="decimal"/>
      <w:lvlText w:val="%1."/>
      <w:lvlJc w:val="left"/>
      <w:pPr>
        <w:tabs>
          <w:tab w:val="num" w:pos="320"/>
        </w:tabs>
        <w:ind w:left="320" w:hanging="36"/>
      </w:pPr>
      <w:rPr>
        <w:rFonts w:cs="Times New Roman" w:hint="default"/>
      </w:rPr>
    </w:lvl>
    <w:lvl w:ilvl="1" w:tplc="5212F2A6">
      <w:start w:val="1"/>
      <w:numFmt w:val="decimal"/>
      <w:lvlText w:val="%2."/>
      <w:lvlJc w:val="left"/>
      <w:pPr>
        <w:tabs>
          <w:tab w:val="num" w:pos="1080"/>
        </w:tabs>
        <w:ind w:left="1080" w:hanging="36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4B49711A"/>
    <w:multiLevelType w:val="hybridMultilevel"/>
    <w:tmpl w:val="0AAA5CD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5D26D4C"/>
    <w:multiLevelType w:val="hybridMultilevel"/>
    <w:tmpl w:val="997226AE"/>
    <w:lvl w:ilvl="0" w:tplc="0688F67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5F71124"/>
    <w:multiLevelType w:val="hybridMultilevel"/>
    <w:tmpl w:val="6E6A7C22"/>
    <w:lvl w:ilvl="0" w:tplc="EA12619E">
      <w:start w:val="1"/>
      <w:numFmt w:val="decimal"/>
      <w:lvlText w:val="%1."/>
      <w:lvlJc w:val="left"/>
      <w:pPr>
        <w:tabs>
          <w:tab w:val="num" w:pos="1680"/>
        </w:tabs>
        <w:ind w:left="1680" w:hanging="960"/>
      </w:pPr>
      <w:rPr>
        <w:rFonts w:cs="Times New Roman" w:hint="default"/>
        <w:b/>
        <w:sz w:val="22"/>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9C905DF"/>
    <w:multiLevelType w:val="hybridMultilevel"/>
    <w:tmpl w:val="CB7A94F4"/>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B8271B8"/>
    <w:multiLevelType w:val="multilevel"/>
    <w:tmpl w:val="D518BB7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num w:numId="1">
    <w:abstractNumId w:val="23"/>
  </w:num>
  <w:num w:numId="2">
    <w:abstractNumId w:val="11"/>
  </w:num>
  <w:num w:numId="3">
    <w:abstractNumId w:val="22"/>
  </w:num>
  <w:num w:numId="4">
    <w:abstractNumId w:val="17"/>
  </w:num>
  <w:num w:numId="5">
    <w:abstractNumId w:val="7"/>
  </w:num>
  <w:num w:numId="6">
    <w:abstractNumId w:val="14"/>
  </w:num>
  <w:num w:numId="7">
    <w:abstractNumId w:val="19"/>
  </w:num>
  <w:num w:numId="8">
    <w:abstractNumId w:val="4"/>
  </w:num>
  <w:num w:numId="9">
    <w:abstractNumId w:val="0"/>
  </w:num>
  <w:num w:numId="10">
    <w:abstractNumId w:val="1"/>
  </w:num>
  <w:num w:numId="11">
    <w:abstractNumId w:val="15"/>
  </w:num>
  <w:num w:numId="12">
    <w:abstractNumId w:val="2"/>
  </w:num>
  <w:num w:numId="13">
    <w:abstractNumId w:val="5"/>
  </w:num>
  <w:num w:numId="14">
    <w:abstractNumId w:val="6"/>
  </w:num>
  <w:num w:numId="15">
    <w:abstractNumId w:val="20"/>
  </w:num>
  <w:num w:numId="16">
    <w:abstractNumId w:val="3"/>
  </w:num>
  <w:num w:numId="17">
    <w:abstractNumId w:val="8"/>
  </w:num>
  <w:num w:numId="18">
    <w:abstractNumId w:val="16"/>
  </w:num>
  <w:num w:numId="19">
    <w:abstractNumId w:val="12"/>
  </w:num>
  <w:num w:numId="20">
    <w:abstractNumId w:val="13"/>
  </w:num>
  <w:num w:numId="21">
    <w:abstractNumId w:val="18"/>
  </w:num>
  <w:num w:numId="22">
    <w:abstractNumId w:val="9"/>
  </w:num>
  <w:num w:numId="23">
    <w:abstractNumId w:val="10"/>
  </w:num>
  <w:num w:numId="24">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C2C"/>
    <w:rsid w:val="00015E63"/>
    <w:rsid w:val="00031D5C"/>
    <w:rsid w:val="00045B06"/>
    <w:rsid w:val="000615E4"/>
    <w:rsid w:val="00065F7D"/>
    <w:rsid w:val="00067B86"/>
    <w:rsid w:val="000721FE"/>
    <w:rsid w:val="00094C85"/>
    <w:rsid w:val="00096A03"/>
    <w:rsid w:val="00096FA7"/>
    <w:rsid w:val="000A3063"/>
    <w:rsid w:val="000A7776"/>
    <w:rsid w:val="000B1A82"/>
    <w:rsid w:val="000D5AC7"/>
    <w:rsid w:val="000E7731"/>
    <w:rsid w:val="000E7C6D"/>
    <w:rsid w:val="000F575F"/>
    <w:rsid w:val="000F5BC5"/>
    <w:rsid w:val="0010045F"/>
    <w:rsid w:val="001039E5"/>
    <w:rsid w:val="00114BBC"/>
    <w:rsid w:val="00115580"/>
    <w:rsid w:val="00117FF3"/>
    <w:rsid w:val="00140F56"/>
    <w:rsid w:val="00155212"/>
    <w:rsid w:val="00164055"/>
    <w:rsid w:val="0016472D"/>
    <w:rsid w:val="00185B30"/>
    <w:rsid w:val="001877BA"/>
    <w:rsid w:val="00187DF8"/>
    <w:rsid w:val="001900F5"/>
    <w:rsid w:val="0019250E"/>
    <w:rsid w:val="001A7D70"/>
    <w:rsid w:val="001A7DA8"/>
    <w:rsid w:val="001C0A15"/>
    <w:rsid w:val="001C1078"/>
    <w:rsid w:val="001C3686"/>
    <w:rsid w:val="001D74AD"/>
    <w:rsid w:val="001E1254"/>
    <w:rsid w:val="001E4681"/>
    <w:rsid w:val="001E7D8C"/>
    <w:rsid w:val="00202940"/>
    <w:rsid w:val="00207BFD"/>
    <w:rsid w:val="00210C91"/>
    <w:rsid w:val="00212644"/>
    <w:rsid w:val="002214BA"/>
    <w:rsid w:val="00226FA7"/>
    <w:rsid w:val="002364D6"/>
    <w:rsid w:val="00240261"/>
    <w:rsid w:val="002420DF"/>
    <w:rsid w:val="00252CB8"/>
    <w:rsid w:val="002554C9"/>
    <w:rsid w:val="00264606"/>
    <w:rsid w:val="00270126"/>
    <w:rsid w:val="0028402B"/>
    <w:rsid w:val="0028623C"/>
    <w:rsid w:val="00290C48"/>
    <w:rsid w:val="00291800"/>
    <w:rsid w:val="002968A9"/>
    <w:rsid w:val="002A11BD"/>
    <w:rsid w:val="002A2143"/>
    <w:rsid w:val="002A6948"/>
    <w:rsid w:val="002B0A0E"/>
    <w:rsid w:val="002B6192"/>
    <w:rsid w:val="002C65A8"/>
    <w:rsid w:val="002D565C"/>
    <w:rsid w:val="002D577B"/>
    <w:rsid w:val="002D66E1"/>
    <w:rsid w:val="002D6B6C"/>
    <w:rsid w:val="002F0264"/>
    <w:rsid w:val="002F7EB4"/>
    <w:rsid w:val="003071E3"/>
    <w:rsid w:val="0032002A"/>
    <w:rsid w:val="0032217B"/>
    <w:rsid w:val="00322538"/>
    <w:rsid w:val="00324BCA"/>
    <w:rsid w:val="003447DC"/>
    <w:rsid w:val="00345119"/>
    <w:rsid w:val="0034747E"/>
    <w:rsid w:val="00357E68"/>
    <w:rsid w:val="003763E4"/>
    <w:rsid w:val="00381D9B"/>
    <w:rsid w:val="0038715F"/>
    <w:rsid w:val="003877C5"/>
    <w:rsid w:val="003B386F"/>
    <w:rsid w:val="003C61FC"/>
    <w:rsid w:val="003D7F0F"/>
    <w:rsid w:val="003E539F"/>
    <w:rsid w:val="003E6C42"/>
    <w:rsid w:val="003F14C6"/>
    <w:rsid w:val="004004E0"/>
    <w:rsid w:val="00412861"/>
    <w:rsid w:val="004205D9"/>
    <w:rsid w:val="0042725E"/>
    <w:rsid w:val="00431167"/>
    <w:rsid w:val="00442C74"/>
    <w:rsid w:val="00463CFB"/>
    <w:rsid w:val="00466358"/>
    <w:rsid w:val="00485122"/>
    <w:rsid w:val="00490A32"/>
    <w:rsid w:val="00490D1F"/>
    <w:rsid w:val="00495398"/>
    <w:rsid w:val="004B067C"/>
    <w:rsid w:val="004B5BFA"/>
    <w:rsid w:val="004B722B"/>
    <w:rsid w:val="004C2519"/>
    <w:rsid w:val="004D2D21"/>
    <w:rsid w:val="004D5E13"/>
    <w:rsid w:val="004E41B8"/>
    <w:rsid w:val="004E5B77"/>
    <w:rsid w:val="004F4F06"/>
    <w:rsid w:val="00502157"/>
    <w:rsid w:val="00507B6A"/>
    <w:rsid w:val="005148B0"/>
    <w:rsid w:val="0051622A"/>
    <w:rsid w:val="00523730"/>
    <w:rsid w:val="005243AB"/>
    <w:rsid w:val="00525C0E"/>
    <w:rsid w:val="00546C70"/>
    <w:rsid w:val="00546CA1"/>
    <w:rsid w:val="00554752"/>
    <w:rsid w:val="00557114"/>
    <w:rsid w:val="00562AB7"/>
    <w:rsid w:val="005643E9"/>
    <w:rsid w:val="00566CF0"/>
    <w:rsid w:val="005930E0"/>
    <w:rsid w:val="00594977"/>
    <w:rsid w:val="005B2034"/>
    <w:rsid w:val="005B4C2C"/>
    <w:rsid w:val="005C6680"/>
    <w:rsid w:val="005D158D"/>
    <w:rsid w:val="005E0393"/>
    <w:rsid w:val="00601E79"/>
    <w:rsid w:val="00605132"/>
    <w:rsid w:val="006069BC"/>
    <w:rsid w:val="00610344"/>
    <w:rsid w:val="0061129A"/>
    <w:rsid w:val="00620C2A"/>
    <w:rsid w:val="00622EB5"/>
    <w:rsid w:val="0062779F"/>
    <w:rsid w:val="00645487"/>
    <w:rsid w:val="00660BB2"/>
    <w:rsid w:val="006618E5"/>
    <w:rsid w:val="006748FE"/>
    <w:rsid w:val="006B4BCA"/>
    <w:rsid w:val="006C42D3"/>
    <w:rsid w:val="006E0AD9"/>
    <w:rsid w:val="00701EB3"/>
    <w:rsid w:val="00706731"/>
    <w:rsid w:val="00711A27"/>
    <w:rsid w:val="0071409A"/>
    <w:rsid w:val="00715C32"/>
    <w:rsid w:val="007207C3"/>
    <w:rsid w:val="00750F2E"/>
    <w:rsid w:val="007644F4"/>
    <w:rsid w:val="007666A3"/>
    <w:rsid w:val="00766BD2"/>
    <w:rsid w:val="007670BD"/>
    <w:rsid w:val="00781078"/>
    <w:rsid w:val="00792A86"/>
    <w:rsid w:val="0079307F"/>
    <w:rsid w:val="007A0EFB"/>
    <w:rsid w:val="007A1AA9"/>
    <w:rsid w:val="007D1858"/>
    <w:rsid w:val="007D3E76"/>
    <w:rsid w:val="007D4706"/>
    <w:rsid w:val="007E50E8"/>
    <w:rsid w:val="007F25B4"/>
    <w:rsid w:val="007F3216"/>
    <w:rsid w:val="008072F3"/>
    <w:rsid w:val="00810698"/>
    <w:rsid w:val="00815360"/>
    <w:rsid w:val="00817287"/>
    <w:rsid w:val="00820332"/>
    <w:rsid w:val="00821960"/>
    <w:rsid w:val="00827797"/>
    <w:rsid w:val="00836DF5"/>
    <w:rsid w:val="008535E1"/>
    <w:rsid w:val="00853A76"/>
    <w:rsid w:val="0085421F"/>
    <w:rsid w:val="00854BE8"/>
    <w:rsid w:val="008601DE"/>
    <w:rsid w:val="00862551"/>
    <w:rsid w:val="008713C6"/>
    <w:rsid w:val="00875E7F"/>
    <w:rsid w:val="00877839"/>
    <w:rsid w:val="00881036"/>
    <w:rsid w:val="00893036"/>
    <w:rsid w:val="008A1EC0"/>
    <w:rsid w:val="008A53F2"/>
    <w:rsid w:val="008A692A"/>
    <w:rsid w:val="008B0B2C"/>
    <w:rsid w:val="008B546A"/>
    <w:rsid w:val="008C0A6E"/>
    <w:rsid w:val="008C5DCF"/>
    <w:rsid w:val="008D7C71"/>
    <w:rsid w:val="008E0F1E"/>
    <w:rsid w:val="008E3DE2"/>
    <w:rsid w:val="008F1E37"/>
    <w:rsid w:val="00904C19"/>
    <w:rsid w:val="009224CF"/>
    <w:rsid w:val="00925FBA"/>
    <w:rsid w:val="00926AC0"/>
    <w:rsid w:val="00933FE5"/>
    <w:rsid w:val="00935C53"/>
    <w:rsid w:val="009410BB"/>
    <w:rsid w:val="0095331E"/>
    <w:rsid w:val="00954342"/>
    <w:rsid w:val="009715F4"/>
    <w:rsid w:val="009728D0"/>
    <w:rsid w:val="0097351D"/>
    <w:rsid w:val="009827E8"/>
    <w:rsid w:val="00984F62"/>
    <w:rsid w:val="00985886"/>
    <w:rsid w:val="00985893"/>
    <w:rsid w:val="00994561"/>
    <w:rsid w:val="009A7B2F"/>
    <w:rsid w:val="009B2CC3"/>
    <w:rsid w:val="009B60C8"/>
    <w:rsid w:val="009B6524"/>
    <w:rsid w:val="009C269B"/>
    <w:rsid w:val="009C437B"/>
    <w:rsid w:val="009C50F8"/>
    <w:rsid w:val="009F3887"/>
    <w:rsid w:val="00A01F22"/>
    <w:rsid w:val="00A101F8"/>
    <w:rsid w:val="00A14F3A"/>
    <w:rsid w:val="00A31945"/>
    <w:rsid w:val="00A31C54"/>
    <w:rsid w:val="00A432F6"/>
    <w:rsid w:val="00A466DF"/>
    <w:rsid w:val="00A57441"/>
    <w:rsid w:val="00A5773E"/>
    <w:rsid w:val="00A63B6A"/>
    <w:rsid w:val="00A671B4"/>
    <w:rsid w:val="00A7420F"/>
    <w:rsid w:val="00A9550D"/>
    <w:rsid w:val="00A97846"/>
    <w:rsid w:val="00AA693D"/>
    <w:rsid w:val="00AB05CF"/>
    <w:rsid w:val="00AB106D"/>
    <w:rsid w:val="00AB74F1"/>
    <w:rsid w:val="00AC2D0E"/>
    <w:rsid w:val="00AC3B57"/>
    <w:rsid w:val="00AD1016"/>
    <w:rsid w:val="00AD2181"/>
    <w:rsid w:val="00AD63F6"/>
    <w:rsid w:val="00AE3D52"/>
    <w:rsid w:val="00AF5ECF"/>
    <w:rsid w:val="00B061C1"/>
    <w:rsid w:val="00B11C9B"/>
    <w:rsid w:val="00B121F7"/>
    <w:rsid w:val="00B56AAD"/>
    <w:rsid w:val="00B5714C"/>
    <w:rsid w:val="00B57198"/>
    <w:rsid w:val="00B70B98"/>
    <w:rsid w:val="00B72497"/>
    <w:rsid w:val="00B74DB3"/>
    <w:rsid w:val="00B75685"/>
    <w:rsid w:val="00B76C0D"/>
    <w:rsid w:val="00B80850"/>
    <w:rsid w:val="00B83957"/>
    <w:rsid w:val="00B841BA"/>
    <w:rsid w:val="00B976DA"/>
    <w:rsid w:val="00BB3C20"/>
    <w:rsid w:val="00BD734F"/>
    <w:rsid w:val="00BE0229"/>
    <w:rsid w:val="00BE1ECB"/>
    <w:rsid w:val="00BE5E6E"/>
    <w:rsid w:val="00BE60D8"/>
    <w:rsid w:val="00BE6CF3"/>
    <w:rsid w:val="00BF2810"/>
    <w:rsid w:val="00BF59D3"/>
    <w:rsid w:val="00C05FF0"/>
    <w:rsid w:val="00C06D2B"/>
    <w:rsid w:val="00C20391"/>
    <w:rsid w:val="00C31A3C"/>
    <w:rsid w:val="00C41AA8"/>
    <w:rsid w:val="00C6780D"/>
    <w:rsid w:val="00C82EF5"/>
    <w:rsid w:val="00C86D91"/>
    <w:rsid w:val="00C90E09"/>
    <w:rsid w:val="00CA1869"/>
    <w:rsid w:val="00CA27F3"/>
    <w:rsid w:val="00CB331F"/>
    <w:rsid w:val="00CB478D"/>
    <w:rsid w:val="00CC5820"/>
    <w:rsid w:val="00CC6340"/>
    <w:rsid w:val="00CE7B59"/>
    <w:rsid w:val="00CF460C"/>
    <w:rsid w:val="00CF7543"/>
    <w:rsid w:val="00D046C0"/>
    <w:rsid w:val="00D110AE"/>
    <w:rsid w:val="00D211FC"/>
    <w:rsid w:val="00D21CBD"/>
    <w:rsid w:val="00D25D80"/>
    <w:rsid w:val="00D43333"/>
    <w:rsid w:val="00D60355"/>
    <w:rsid w:val="00D65840"/>
    <w:rsid w:val="00D7486A"/>
    <w:rsid w:val="00D752C5"/>
    <w:rsid w:val="00D8692E"/>
    <w:rsid w:val="00D9362D"/>
    <w:rsid w:val="00DB6C8E"/>
    <w:rsid w:val="00DC0038"/>
    <w:rsid w:val="00DC0A31"/>
    <w:rsid w:val="00DC1406"/>
    <w:rsid w:val="00DC387C"/>
    <w:rsid w:val="00E011E9"/>
    <w:rsid w:val="00E01881"/>
    <w:rsid w:val="00E04158"/>
    <w:rsid w:val="00E25698"/>
    <w:rsid w:val="00E43561"/>
    <w:rsid w:val="00E46F37"/>
    <w:rsid w:val="00E53CBD"/>
    <w:rsid w:val="00E666F5"/>
    <w:rsid w:val="00E73F58"/>
    <w:rsid w:val="00E7453A"/>
    <w:rsid w:val="00E82315"/>
    <w:rsid w:val="00E975F9"/>
    <w:rsid w:val="00EA3C14"/>
    <w:rsid w:val="00EA44A2"/>
    <w:rsid w:val="00EB1F74"/>
    <w:rsid w:val="00EB50E7"/>
    <w:rsid w:val="00EB58A9"/>
    <w:rsid w:val="00EC2DD0"/>
    <w:rsid w:val="00ED1531"/>
    <w:rsid w:val="00EE1E93"/>
    <w:rsid w:val="00EE2D1D"/>
    <w:rsid w:val="00EE6849"/>
    <w:rsid w:val="00EF41A5"/>
    <w:rsid w:val="00EF5E8D"/>
    <w:rsid w:val="00F07459"/>
    <w:rsid w:val="00F106B8"/>
    <w:rsid w:val="00F1634B"/>
    <w:rsid w:val="00F31111"/>
    <w:rsid w:val="00F50417"/>
    <w:rsid w:val="00F51226"/>
    <w:rsid w:val="00F60457"/>
    <w:rsid w:val="00F656DA"/>
    <w:rsid w:val="00F74A65"/>
    <w:rsid w:val="00F74F24"/>
    <w:rsid w:val="00F833C6"/>
    <w:rsid w:val="00F96149"/>
    <w:rsid w:val="00FA131B"/>
    <w:rsid w:val="00FA1606"/>
    <w:rsid w:val="00FA4B6D"/>
    <w:rsid w:val="00FD082B"/>
    <w:rsid w:val="00FF36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4C2C"/>
    <w:pPr>
      <w:ind w:firstLine="709"/>
      <w:jc w:val="both"/>
    </w:pPr>
    <w:rPr>
      <w:rFonts w:eastAsia="Times New Roman" w:cs="Calibri"/>
      <w:szCs w:val="20"/>
      <w:lang w:eastAsia="en-US"/>
    </w:rPr>
  </w:style>
  <w:style w:type="paragraph" w:styleId="Heading1">
    <w:name w:val="heading 1"/>
    <w:basedOn w:val="Normal"/>
    <w:next w:val="Normal"/>
    <w:link w:val="Heading1Char"/>
    <w:uiPriority w:val="99"/>
    <w:qFormat/>
    <w:rsid w:val="00AD2181"/>
    <w:pPr>
      <w:keepNext/>
      <w:widowControl w:val="0"/>
      <w:spacing w:line="220" w:lineRule="auto"/>
      <w:ind w:firstLine="640"/>
      <w:jc w:val="center"/>
      <w:outlineLvl w:val="0"/>
    </w:pPr>
    <w:rPr>
      <w:rFonts w:ascii="Times New Roman" w:hAnsi="Times New Roman" w:cs="Times New Roman"/>
      <w:b/>
      <w:sz w:val="28"/>
      <w:lang w:eastAsia="ru-RU"/>
    </w:rPr>
  </w:style>
  <w:style w:type="paragraph" w:styleId="Heading2">
    <w:name w:val="heading 2"/>
    <w:basedOn w:val="Normal"/>
    <w:next w:val="Normal"/>
    <w:link w:val="Heading2Char"/>
    <w:uiPriority w:val="99"/>
    <w:qFormat/>
    <w:rsid w:val="00AD2181"/>
    <w:pPr>
      <w:keepNext/>
      <w:spacing w:before="240" w:after="60"/>
      <w:ind w:firstLine="0"/>
      <w:jc w:val="left"/>
      <w:outlineLvl w:val="1"/>
    </w:pPr>
    <w:rPr>
      <w:rFonts w:ascii="Cambria" w:hAnsi="Cambria" w:cs="Times New Roman"/>
      <w:b/>
      <w:bCs/>
      <w:i/>
      <w:iCs/>
      <w:sz w:val="28"/>
      <w:szCs w:val="28"/>
      <w:lang w:eastAsia="ru-RU"/>
    </w:rPr>
  </w:style>
  <w:style w:type="paragraph" w:styleId="Heading3">
    <w:name w:val="heading 3"/>
    <w:basedOn w:val="Normal"/>
    <w:next w:val="Normal"/>
    <w:link w:val="Heading3Char"/>
    <w:uiPriority w:val="99"/>
    <w:qFormat/>
    <w:rsid w:val="00AD2181"/>
    <w:pPr>
      <w:keepNext/>
      <w:spacing w:before="240" w:after="60"/>
      <w:ind w:firstLine="0"/>
      <w:jc w:val="left"/>
      <w:outlineLvl w:val="2"/>
    </w:pPr>
    <w:rPr>
      <w:rFonts w:ascii="Cambria" w:hAnsi="Cambria" w:cs="Times New Roman"/>
      <w:b/>
      <w:bCs/>
      <w:sz w:val="26"/>
      <w:szCs w:val="26"/>
      <w:lang w:eastAsia="ru-RU"/>
    </w:rPr>
  </w:style>
  <w:style w:type="paragraph" w:styleId="Heading6">
    <w:name w:val="heading 6"/>
    <w:basedOn w:val="Normal"/>
    <w:next w:val="Normal"/>
    <w:link w:val="Heading6Char"/>
    <w:uiPriority w:val="99"/>
    <w:qFormat/>
    <w:rsid w:val="00AD2181"/>
    <w:pPr>
      <w:spacing w:before="240" w:after="60"/>
      <w:ind w:firstLine="0"/>
      <w:jc w:val="left"/>
      <w:outlineLvl w:val="5"/>
    </w:pPr>
    <w:rPr>
      <w:rFonts w:ascii="Times New Roman" w:hAnsi="Times New Roman" w:cs="Times New Roman"/>
      <w:b/>
      <w:bCs/>
      <w:szCs w:val="22"/>
      <w:lang w:eastAsia="ru-RU"/>
    </w:rPr>
  </w:style>
  <w:style w:type="paragraph" w:styleId="Heading7">
    <w:name w:val="heading 7"/>
    <w:basedOn w:val="Normal"/>
    <w:next w:val="Normal"/>
    <w:link w:val="Heading7Char"/>
    <w:uiPriority w:val="99"/>
    <w:qFormat/>
    <w:locked/>
    <w:rsid w:val="007207C3"/>
    <w:pPr>
      <w:spacing w:before="240" w:after="60"/>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181"/>
    <w:rPr>
      <w:rFonts w:ascii="Times New Roman" w:hAnsi="Times New Roman" w:cs="Times New Roman"/>
      <w:b/>
      <w:snapToGrid w:val="0"/>
      <w:sz w:val="20"/>
      <w:szCs w:val="20"/>
      <w:lang w:eastAsia="ru-RU"/>
    </w:rPr>
  </w:style>
  <w:style w:type="character" w:customStyle="1" w:styleId="Heading2Char">
    <w:name w:val="Heading 2 Char"/>
    <w:basedOn w:val="DefaultParagraphFont"/>
    <w:link w:val="Heading2"/>
    <w:uiPriority w:val="99"/>
    <w:semiHidden/>
    <w:locked/>
    <w:rsid w:val="00AD2181"/>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AD2181"/>
    <w:rPr>
      <w:rFonts w:ascii="Cambria" w:hAnsi="Cambria" w:cs="Times New Roman"/>
      <w:b/>
      <w:bCs/>
      <w:sz w:val="26"/>
      <w:szCs w:val="26"/>
      <w:lang w:eastAsia="ru-RU"/>
    </w:rPr>
  </w:style>
  <w:style w:type="character" w:customStyle="1" w:styleId="Heading6Char">
    <w:name w:val="Heading 6 Char"/>
    <w:basedOn w:val="DefaultParagraphFont"/>
    <w:link w:val="Heading6"/>
    <w:uiPriority w:val="99"/>
    <w:locked/>
    <w:rsid w:val="00AD2181"/>
    <w:rPr>
      <w:rFonts w:ascii="Times New Roman" w:hAnsi="Times New Roman" w:cs="Times New Roman"/>
      <w:b/>
      <w:bCs/>
      <w:lang w:eastAsia="ru-RU"/>
    </w:rPr>
  </w:style>
  <w:style w:type="character" w:customStyle="1" w:styleId="Heading7Char">
    <w:name w:val="Heading 7 Char"/>
    <w:basedOn w:val="DefaultParagraphFont"/>
    <w:link w:val="Heading7"/>
    <w:uiPriority w:val="99"/>
    <w:semiHidden/>
    <w:locked/>
    <w:rsid w:val="007207C3"/>
    <w:rPr>
      <w:rFonts w:ascii="Calibri" w:hAnsi="Calibri" w:cs="Times New Roman"/>
      <w:sz w:val="24"/>
      <w:szCs w:val="24"/>
      <w:lang w:eastAsia="en-US"/>
    </w:rPr>
  </w:style>
  <w:style w:type="paragraph" w:customStyle="1" w:styleId="ConsPlusNormal">
    <w:name w:val="ConsPlusNormal"/>
    <w:uiPriority w:val="99"/>
    <w:rsid w:val="005B4C2C"/>
    <w:pPr>
      <w:ind w:firstLine="709"/>
      <w:jc w:val="both"/>
    </w:pPr>
    <w:rPr>
      <w:rFonts w:cs="Calibri"/>
      <w:szCs w:val="20"/>
    </w:rPr>
  </w:style>
  <w:style w:type="paragraph" w:customStyle="1" w:styleId="3">
    <w:name w:val="Абзац списка3"/>
    <w:basedOn w:val="Normal"/>
    <w:uiPriority w:val="99"/>
    <w:rsid w:val="005B4C2C"/>
    <w:pPr>
      <w:ind w:left="720"/>
    </w:pPr>
  </w:style>
  <w:style w:type="paragraph" w:styleId="NormalWeb">
    <w:name w:val="Normal (Web)"/>
    <w:basedOn w:val="Normal"/>
    <w:link w:val="NormalWebChar"/>
    <w:uiPriority w:val="99"/>
    <w:rsid w:val="005B4C2C"/>
    <w:rPr>
      <w:rFonts w:ascii="Times New Roman" w:eastAsia="Calibri" w:hAnsi="Times New Roman" w:cs="Times New Roman"/>
      <w:sz w:val="20"/>
      <w:lang w:eastAsia="ja-JP"/>
    </w:rPr>
  </w:style>
  <w:style w:type="character" w:styleId="Hyperlink">
    <w:name w:val="Hyperlink"/>
    <w:basedOn w:val="DefaultParagraphFont"/>
    <w:uiPriority w:val="99"/>
    <w:rsid w:val="00AD2181"/>
    <w:rPr>
      <w:rFonts w:cs="Times New Roman"/>
      <w:color w:val="0000FF"/>
      <w:u w:val="single"/>
    </w:rPr>
  </w:style>
  <w:style w:type="table" w:styleId="TableGrid">
    <w:name w:val="Table Grid"/>
    <w:basedOn w:val="TableNormal"/>
    <w:uiPriority w:val="99"/>
    <w:rsid w:val="00AD218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aliases w:val="текст,Основной текст 1,Нумерованный список !!,Надин стиль"/>
    <w:basedOn w:val="Normal"/>
    <w:link w:val="BodyTextIndentChar"/>
    <w:uiPriority w:val="99"/>
    <w:rsid w:val="00AD2181"/>
    <w:pPr>
      <w:spacing w:line="280" w:lineRule="exact"/>
      <w:ind w:left="567" w:right="686" w:firstLine="425"/>
    </w:pPr>
    <w:rPr>
      <w:rFonts w:ascii="Times New Roman" w:hAnsi="Times New Roman" w:cs="Times New Roman"/>
      <w:color w:val="000000"/>
      <w:sz w:val="24"/>
      <w:szCs w:val="24"/>
      <w:lang w:eastAsia="ru-RU"/>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AD2181"/>
    <w:rPr>
      <w:rFonts w:ascii="Times New Roman" w:hAnsi="Times New Roman" w:cs="Times New Roman"/>
      <w:color w:val="000000"/>
      <w:sz w:val="24"/>
      <w:szCs w:val="24"/>
      <w:lang w:eastAsia="ru-RU"/>
    </w:rPr>
  </w:style>
  <w:style w:type="paragraph" w:styleId="BodyText">
    <w:name w:val="Body Text"/>
    <w:basedOn w:val="Normal"/>
    <w:link w:val="BodyTextChar"/>
    <w:uiPriority w:val="99"/>
    <w:rsid w:val="00AD2181"/>
    <w:pPr>
      <w:spacing w:after="120"/>
      <w:ind w:firstLine="0"/>
      <w:jc w:val="left"/>
    </w:pPr>
    <w:rPr>
      <w:rFonts w:ascii="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AD2181"/>
    <w:rPr>
      <w:rFonts w:ascii="Times New Roman" w:hAnsi="Times New Roman" w:cs="Times New Roman"/>
      <w:sz w:val="24"/>
      <w:szCs w:val="24"/>
      <w:lang w:eastAsia="ru-RU"/>
    </w:rPr>
  </w:style>
  <w:style w:type="paragraph" w:styleId="Header">
    <w:name w:val="header"/>
    <w:basedOn w:val="Normal"/>
    <w:link w:val="HeaderChar"/>
    <w:uiPriority w:val="99"/>
    <w:rsid w:val="00AD2181"/>
    <w:pPr>
      <w:tabs>
        <w:tab w:val="center" w:pos="4677"/>
        <w:tab w:val="right" w:pos="9355"/>
      </w:tabs>
      <w:ind w:firstLine="0"/>
      <w:jc w:val="left"/>
    </w:pPr>
    <w:rPr>
      <w:rFonts w:ascii="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AD2181"/>
    <w:rPr>
      <w:rFonts w:ascii="Times New Roman" w:hAnsi="Times New Roman" w:cs="Times New Roman"/>
      <w:sz w:val="24"/>
      <w:szCs w:val="24"/>
      <w:lang w:eastAsia="ru-RU"/>
    </w:rPr>
  </w:style>
  <w:style w:type="character" w:styleId="PageNumber">
    <w:name w:val="page number"/>
    <w:basedOn w:val="DefaultParagraphFont"/>
    <w:uiPriority w:val="99"/>
    <w:rsid w:val="00AD2181"/>
    <w:rPr>
      <w:rFonts w:cs="Times New Roman"/>
    </w:rPr>
  </w:style>
  <w:style w:type="paragraph" w:styleId="Title">
    <w:name w:val="Title"/>
    <w:basedOn w:val="Normal"/>
    <w:link w:val="TitleChar"/>
    <w:uiPriority w:val="99"/>
    <w:qFormat/>
    <w:rsid w:val="00AD2181"/>
    <w:pPr>
      <w:ind w:firstLine="0"/>
      <w:jc w:val="center"/>
    </w:pPr>
    <w:rPr>
      <w:rFonts w:ascii="Times New Roman" w:hAnsi="Times New Roman" w:cs="Times New Roman"/>
      <w:b/>
      <w:bCs/>
      <w:sz w:val="24"/>
      <w:lang w:eastAsia="ru-RU"/>
    </w:rPr>
  </w:style>
  <w:style w:type="character" w:customStyle="1" w:styleId="TitleChar">
    <w:name w:val="Title Char"/>
    <w:basedOn w:val="DefaultParagraphFont"/>
    <w:link w:val="Title"/>
    <w:uiPriority w:val="99"/>
    <w:locked/>
    <w:rsid w:val="00AD2181"/>
    <w:rPr>
      <w:rFonts w:ascii="Times New Roman" w:hAnsi="Times New Roman" w:cs="Times New Roman"/>
      <w:b/>
      <w:bCs/>
      <w:sz w:val="20"/>
      <w:szCs w:val="20"/>
      <w:lang w:eastAsia="ru-RU"/>
    </w:rPr>
  </w:style>
  <w:style w:type="paragraph" w:styleId="BalloonText">
    <w:name w:val="Balloon Text"/>
    <w:basedOn w:val="Normal"/>
    <w:link w:val="BalloonTextChar"/>
    <w:uiPriority w:val="99"/>
    <w:rsid w:val="00AD2181"/>
    <w:pPr>
      <w:ind w:firstLine="0"/>
      <w:jc w:val="left"/>
    </w:pPr>
    <w:rPr>
      <w:rFonts w:ascii="Tahoma" w:hAnsi="Tahoma" w:cs="Tahoma"/>
      <w:sz w:val="16"/>
      <w:szCs w:val="16"/>
      <w:lang w:eastAsia="ru-RU"/>
    </w:rPr>
  </w:style>
  <w:style w:type="character" w:customStyle="1" w:styleId="BalloonTextChar">
    <w:name w:val="Balloon Text Char"/>
    <w:basedOn w:val="DefaultParagraphFont"/>
    <w:link w:val="BalloonText"/>
    <w:uiPriority w:val="99"/>
    <w:locked/>
    <w:rsid w:val="00AD2181"/>
    <w:rPr>
      <w:rFonts w:ascii="Tahoma" w:hAnsi="Tahoma" w:cs="Tahoma"/>
      <w:sz w:val="16"/>
      <w:szCs w:val="16"/>
      <w:lang w:eastAsia="ru-RU"/>
    </w:rPr>
  </w:style>
  <w:style w:type="paragraph" w:styleId="Footer">
    <w:name w:val="footer"/>
    <w:basedOn w:val="Normal"/>
    <w:link w:val="FooterChar"/>
    <w:uiPriority w:val="99"/>
    <w:rsid w:val="00AD2181"/>
    <w:pPr>
      <w:tabs>
        <w:tab w:val="center" w:pos="4677"/>
        <w:tab w:val="right" w:pos="9355"/>
      </w:tabs>
      <w:ind w:firstLine="0"/>
      <w:jc w:val="left"/>
    </w:pPr>
    <w:rPr>
      <w:rFonts w:ascii="Times New Roman" w:hAnsi="Times New Roman" w:cs="Times New Roman"/>
      <w:sz w:val="20"/>
      <w:lang w:eastAsia="ru-RU"/>
    </w:rPr>
  </w:style>
  <w:style w:type="character" w:customStyle="1" w:styleId="FooterChar">
    <w:name w:val="Footer Char"/>
    <w:basedOn w:val="DefaultParagraphFont"/>
    <w:link w:val="Footer"/>
    <w:uiPriority w:val="99"/>
    <w:locked/>
    <w:rsid w:val="00AD2181"/>
    <w:rPr>
      <w:rFonts w:ascii="Times New Roman" w:hAnsi="Times New Roman" w:cs="Times New Roman"/>
      <w:sz w:val="20"/>
      <w:szCs w:val="20"/>
      <w:lang w:eastAsia="ru-RU"/>
    </w:rPr>
  </w:style>
  <w:style w:type="paragraph" w:styleId="FootnoteText">
    <w:name w:val="footnote text"/>
    <w:basedOn w:val="Normal"/>
    <w:link w:val="FootnoteTextChar"/>
    <w:uiPriority w:val="99"/>
    <w:rsid w:val="00AD2181"/>
    <w:pPr>
      <w:ind w:firstLine="0"/>
      <w:jc w:val="left"/>
    </w:pPr>
    <w:rPr>
      <w:rFonts w:ascii="Times New Roman" w:hAnsi="Times New Roman" w:cs="Times New Roman"/>
      <w:sz w:val="20"/>
      <w:lang w:eastAsia="ru-RU"/>
    </w:rPr>
  </w:style>
  <w:style w:type="character" w:customStyle="1" w:styleId="FootnoteTextChar">
    <w:name w:val="Footnote Text Char"/>
    <w:basedOn w:val="DefaultParagraphFont"/>
    <w:link w:val="FootnoteText"/>
    <w:uiPriority w:val="99"/>
    <w:locked/>
    <w:rsid w:val="00AD2181"/>
    <w:rPr>
      <w:rFonts w:ascii="Times New Roman" w:hAnsi="Times New Roman" w:cs="Times New Roman"/>
      <w:sz w:val="20"/>
      <w:szCs w:val="20"/>
      <w:lang w:eastAsia="ru-RU"/>
    </w:rPr>
  </w:style>
  <w:style w:type="paragraph" w:styleId="EndnoteText">
    <w:name w:val="endnote text"/>
    <w:basedOn w:val="Normal"/>
    <w:link w:val="EndnoteTextChar"/>
    <w:uiPriority w:val="99"/>
    <w:rsid w:val="00AD2181"/>
    <w:pPr>
      <w:ind w:firstLine="0"/>
      <w:jc w:val="left"/>
    </w:pPr>
    <w:rPr>
      <w:rFonts w:ascii="Times New Roman" w:hAnsi="Times New Roman" w:cs="Times New Roman"/>
      <w:sz w:val="20"/>
      <w:lang w:eastAsia="ru-RU"/>
    </w:rPr>
  </w:style>
  <w:style w:type="character" w:customStyle="1" w:styleId="EndnoteTextChar">
    <w:name w:val="Endnote Text Char"/>
    <w:basedOn w:val="DefaultParagraphFont"/>
    <w:link w:val="EndnoteText"/>
    <w:uiPriority w:val="99"/>
    <w:locked/>
    <w:rsid w:val="00AD2181"/>
    <w:rPr>
      <w:rFonts w:ascii="Times New Roman" w:hAnsi="Times New Roman" w:cs="Times New Roman"/>
      <w:sz w:val="20"/>
      <w:szCs w:val="20"/>
      <w:lang w:eastAsia="ru-RU"/>
    </w:rPr>
  </w:style>
  <w:style w:type="paragraph" w:styleId="ListParagraph">
    <w:name w:val="List Paragraph"/>
    <w:basedOn w:val="Normal"/>
    <w:uiPriority w:val="99"/>
    <w:qFormat/>
    <w:rsid w:val="00AD2181"/>
    <w:pPr>
      <w:widowControl w:val="0"/>
      <w:suppressAutoHyphens/>
      <w:autoSpaceDE w:val="0"/>
      <w:ind w:left="720" w:firstLine="0"/>
      <w:jc w:val="left"/>
    </w:pPr>
    <w:rPr>
      <w:rFonts w:ascii="Times New Roman" w:hAnsi="Times New Roman" w:cs="Times New Roman"/>
      <w:sz w:val="20"/>
      <w:lang w:eastAsia="ar-SA"/>
    </w:rPr>
  </w:style>
  <w:style w:type="paragraph" w:styleId="TOC1">
    <w:name w:val="toc 1"/>
    <w:basedOn w:val="Normal"/>
    <w:next w:val="Normal"/>
    <w:autoRedefine/>
    <w:uiPriority w:val="99"/>
    <w:semiHidden/>
    <w:rsid w:val="00AD2181"/>
    <w:pPr>
      <w:ind w:firstLine="0"/>
      <w:jc w:val="left"/>
    </w:pPr>
    <w:rPr>
      <w:rFonts w:ascii="Times New Roman" w:hAnsi="Times New Roman" w:cs="Times New Roman"/>
      <w:sz w:val="24"/>
      <w:szCs w:val="24"/>
      <w:lang w:eastAsia="ru-RU"/>
    </w:rPr>
  </w:style>
  <w:style w:type="character" w:customStyle="1" w:styleId="6">
    <w:name w:val="Знак Знак6"/>
    <w:uiPriority w:val="99"/>
    <w:rsid w:val="00AD2181"/>
    <w:rPr>
      <w:b/>
      <w:snapToGrid w:val="0"/>
      <w:sz w:val="28"/>
      <w:lang w:val="ru-RU" w:eastAsia="ru-RU"/>
    </w:rPr>
  </w:style>
  <w:style w:type="paragraph" w:customStyle="1" w:styleId="Default">
    <w:name w:val="Default"/>
    <w:uiPriority w:val="99"/>
    <w:rsid w:val="00AD2181"/>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AD2181"/>
    <w:rPr>
      <w:rFonts w:cs="Times New Roman"/>
      <w:b/>
    </w:rPr>
  </w:style>
  <w:style w:type="character" w:customStyle="1" w:styleId="apple-converted-space">
    <w:name w:val="apple-converted-space"/>
    <w:uiPriority w:val="99"/>
    <w:rsid w:val="00AD2181"/>
  </w:style>
  <w:style w:type="character" w:customStyle="1" w:styleId="NormalWebChar">
    <w:name w:val="Normal (Web) Char"/>
    <w:link w:val="NormalWeb"/>
    <w:uiPriority w:val="99"/>
    <w:locked/>
    <w:rsid w:val="00AD2181"/>
    <w:rPr>
      <w:rFonts w:ascii="Times New Roman" w:hAnsi="Times New Roman"/>
      <w:sz w:val="20"/>
    </w:rPr>
  </w:style>
  <w:style w:type="paragraph" w:customStyle="1" w:styleId="ert">
    <w:name w:val="ert"/>
    <w:basedOn w:val="Normal"/>
    <w:uiPriority w:val="99"/>
    <w:rsid w:val="00AD2181"/>
    <w:pPr>
      <w:spacing w:before="100" w:beforeAutospacing="1" w:after="100" w:afterAutospacing="1"/>
      <w:ind w:firstLine="360"/>
    </w:pPr>
    <w:rPr>
      <w:rFonts w:ascii="Verdana" w:hAnsi="Verdana" w:cs="Times New Roman"/>
      <w:sz w:val="20"/>
      <w:lang w:eastAsia="ru-RU"/>
    </w:rPr>
  </w:style>
  <w:style w:type="paragraph" w:customStyle="1" w:styleId="ConsNormal">
    <w:name w:val="ConsNormal"/>
    <w:uiPriority w:val="99"/>
    <w:rsid w:val="00AD2181"/>
    <w:pPr>
      <w:ind w:firstLine="720"/>
    </w:pPr>
    <w:rPr>
      <w:rFonts w:ascii="MonoCondensed" w:eastAsia="Times New Roman" w:hAnsi="MonoCondensed"/>
      <w:sz w:val="28"/>
      <w:szCs w:val="20"/>
    </w:rPr>
  </w:style>
  <w:style w:type="paragraph" w:customStyle="1" w:styleId="21">
    <w:name w:val="Основной текст 21"/>
    <w:basedOn w:val="Normal"/>
    <w:uiPriority w:val="99"/>
    <w:rsid w:val="00AD2181"/>
    <w:pPr>
      <w:spacing w:line="360" w:lineRule="auto"/>
      <w:ind w:firstLine="720"/>
    </w:pPr>
    <w:rPr>
      <w:rFonts w:ascii="Times New Roman" w:hAnsi="Times New Roman" w:cs="Times New Roman"/>
      <w:sz w:val="24"/>
      <w:lang w:eastAsia="ru-RU"/>
    </w:rPr>
  </w:style>
  <w:style w:type="paragraph" w:customStyle="1" w:styleId="1">
    <w:name w:val="Обычный1"/>
    <w:uiPriority w:val="99"/>
    <w:rsid w:val="00AD2181"/>
    <w:rPr>
      <w:rFonts w:ascii="Arial" w:eastAsia="Times New Roman" w:hAnsi="Arial"/>
      <w:sz w:val="16"/>
      <w:szCs w:val="20"/>
    </w:rPr>
  </w:style>
  <w:style w:type="paragraph" w:customStyle="1" w:styleId="10">
    <w:name w:val="???????1"/>
    <w:uiPriority w:val="99"/>
    <w:rsid w:val="00AD2181"/>
    <w:pPr>
      <w:widowControl w:val="0"/>
      <w:snapToGrid w:val="0"/>
    </w:pPr>
    <w:rPr>
      <w:rFonts w:ascii="Times New Roman" w:eastAsia="Times New Roman" w:hAnsi="Times New Roman"/>
      <w:sz w:val="20"/>
      <w:szCs w:val="20"/>
    </w:rPr>
  </w:style>
  <w:style w:type="paragraph" w:styleId="NoSpacing">
    <w:name w:val="No Spacing"/>
    <w:basedOn w:val="Normal"/>
    <w:uiPriority w:val="99"/>
    <w:qFormat/>
    <w:rsid w:val="00AD2181"/>
    <w:pPr>
      <w:ind w:firstLine="0"/>
      <w:jc w:val="left"/>
    </w:pPr>
    <w:rPr>
      <w:rFonts w:cs="Times New Roman"/>
      <w:sz w:val="24"/>
      <w:szCs w:val="32"/>
    </w:rPr>
  </w:style>
  <w:style w:type="character" w:customStyle="1" w:styleId="FontStyle125">
    <w:name w:val="Font Style125"/>
    <w:uiPriority w:val="99"/>
    <w:rsid w:val="00AD2181"/>
    <w:rPr>
      <w:rFonts w:ascii="Times New Roman" w:hAnsi="Times New Roman"/>
      <w:b/>
      <w:i/>
      <w:sz w:val="26"/>
    </w:rPr>
  </w:style>
  <w:style w:type="paragraph" w:customStyle="1" w:styleId="c9">
    <w:name w:val="c9"/>
    <w:basedOn w:val="Normal"/>
    <w:uiPriority w:val="99"/>
    <w:rsid w:val="001039E5"/>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c2">
    <w:name w:val="c2"/>
    <w:basedOn w:val="DefaultParagraphFont"/>
    <w:uiPriority w:val="99"/>
    <w:rsid w:val="001039E5"/>
    <w:rPr>
      <w:rFonts w:cs="Times New Roman"/>
    </w:rPr>
  </w:style>
  <w:style w:type="character" w:customStyle="1" w:styleId="c3">
    <w:name w:val="c3"/>
    <w:basedOn w:val="DefaultParagraphFont"/>
    <w:uiPriority w:val="99"/>
    <w:rsid w:val="001039E5"/>
    <w:rPr>
      <w:rFonts w:cs="Times New Roman"/>
    </w:rPr>
  </w:style>
  <w:style w:type="paragraph" w:customStyle="1" w:styleId="c5">
    <w:name w:val="c5"/>
    <w:basedOn w:val="Normal"/>
    <w:uiPriority w:val="99"/>
    <w:rsid w:val="001039E5"/>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4">
    <w:name w:val="c4"/>
    <w:basedOn w:val="Normal"/>
    <w:uiPriority w:val="99"/>
    <w:rsid w:val="001039E5"/>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c1">
    <w:name w:val="c1"/>
    <w:basedOn w:val="DefaultParagraphFont"/>
    <w:uiPriority w:val="99"/>
    <w:rsid w:val="001039E5"/>
    <w:rPr>
      <w:rFonts w:cs="Times New Roman"/>
    </w:rPr>
  </w:style>
  <w:style w:type="character" w:customStyle="1" w:styleId="c0">
    <w:name w:val="c0"/>
    <w:basedOn w:val="DefaultParagraphFont"/>
    <w:uiPriority w:val="99"/>
    <w:rsid w:val="001039E5"/>
    <w:rPr>
      <w:rFonts w:cs="Times New Roman"/>
    </w:rPr>
  </w:style>
  <w:style w:type="paragraph" w:customStyle="1" w:styleId="2">
    <w:name w:val="Обычный2"/>
    <w:uiPriority w:val="99"/>
    <w:rsid w:val="00AC3B57"/>
    <w:pPr>
      <w:widowControl w:val="0"/>
      <w:spacing w:before="200" w:line="259" w:lineRule="auto"/>
      <w:ind w:left="200" w:hanging="200"/>
    </w:pPr>
    <w:rPr>
      <w:rFonts w:ascii="Times New Roman" w:eastAsia="Times New Roman" w:hAnsi="Times New Roman"/>
      <w:sz w:val="18"/>
      <w:szCs w:val="20"/>
    </w:rPr>
  </w:style>
  <w:style w:type="character" w:styleId="HTMLCite">
    <w:name w:val="HTML Cite"/>
    <w:basedOn w:val="DefaultParagraphFont"/>
    <w:uiPriority w:val="99"/>
    <w:locked/>
    <w:rsid w:val="005C6680"/>
    <w:rPr>
      <w:rFonts w:cs="Times New Roman"/>
      <w:i/>
    </w:rPr>
  </w:style>
  <w:style w:type="paragraph" w:customStyle="1" w:styleId="a">
    <w:name w:val="Абзац списка"/>
    <w:uiPriority w:val="99"/>
    <w:rsid w:val="00EA3C14"/>
    <w:pPr>
      <w:ind w:left="720"/>
    </w:pPr>
    <w:rPr>
      <w:rFonts w:ascii="Times New Roman" w:hAnsi="Times New Roman"/>
      <w:sz w:val="24"/>
      <w:szCs w:val="20"/>
    </w:rPr>
  </w:style>
  <w:style w:type="character" w:styleId="Emphasis">
    <w:name w:val="Emphasis"/>
    <w:basedOn w:val="DefaultParagraphFont"/>
    <w:uiPriority w:val="99"/>
    <w:qFormat/>
    <w:rsid w:val="00357E68"/>
    <w:rPr>
      <w:rFonts w:cs="Times New Roman"/>
      <w:i/>
    </w:rPr>
  </w:style>
</w:styles>
</file>

<file path=word/webSettings.xml><?xml version="1.0" encoding="utf-8"?>
<w:webSettings xmlns:r="http://schemas.openxmlformats.org/officeDocument/2006/relationships" xmlns:w="http://schemas.openxmlformats.org/wordprocessingml/2006/main">
  <w:divs>
    <w:div w:id="1144590907">
      <w:marLeft w:val="0"/>
      <w:marRight w:val="0"/>
      <w:marTop w:val="0"/>
      <w:marBottom w:val="0"/>
      <w:divBdr>
        <w:top w:val="none" w:sz="0" w:space="0" w:color="auto"/>
        <w:left w:val="none" w:sz="0" w:space="0" w:color="auto"/>
        <w:bottom w:val="none" w:sz="0" w:space="0" w:color="auto"/>
        <w:right w:val="none" w:sz="0" w:space="0" w:color="auto"/>
      </w:divBdr>
    </w:div>
    <w:div w:id="1144590908">
      <w:marLeft w:val="0"/>
      <w:marRight w:val="0"/>
      <w:marTop w:val="0"/>
      <w:marBottom w:val="0"/>
      <w:divBdr>
        <w:top w:val="none" w:sz="0" w:space="0" w:color="auto"/>
        <w:left w:val="none" w:sz="0" w:space="0" w:color="auto"/>
        <w:bottom w:val="none" w:sz="0" w:space="0" w:color="auto"/>
        <w:right w:val="none" w:sz="0" w:space="0" w:color="auto"/>
      </w:divBdr>
    </w:div>
    <w:div w:id="1144590909">
      <w:marLeft w:val="0"/>
      <w:marRight w:val="0"/>
      <w:marTop w:val="0"/>
      <w:marBottom w:val="0"/>
      <w:divBdr>
        <w:top w:val="none" w:sz="0" w:space="0" w:color="auto"/>
        <w:left w:val="none" w:sz="0" w:space="0" w:color="auto"/>
        <w:bottom w:val="none" w:sz="0" w:space="0" w:color="auto"/>
        <w:right w:val="none" w:sz="0" w:space="0" w:color="auto"/>
      </w:divBdr>
    </w:div>
    <w:div w:id="1144590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098" TargetMode="External"/><Relationship Id="rId3" Type="http://schemas.openxmlformats.org/officeDocument/2006/relationships/settings" Target="settings.xml"/><Relationship Id="rId7" Type="http://schemas.openxmlformats.org/officeDocument/2006/relationships/hyperlink" Target="http://www.iprbookshop.ru/8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2</Pages>
  <Words>830</Words>
  <Characters>4735</Characters>
  <Application>Microsoft Office Outlook</Application>
  <DocSecurity>0</DocSecurity>
  <Lines>0</Lines>
  <Paragraphs>0</Paragraphs>
  <ScaleCrop>false</ScaleCrop>
  <Company>РАНХ и ГС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7 ОП ВО</dc:title>
  <dc:subject/>
  <dc:creator>Коровина Елена Вадимовна</dc:creator>
  <cp:keywords/>
  <dc:description/>
  <cp:lastModifiedBy>zhelanova-ea</cp:lastModifiedBy>
  <cp:revision>13</cp:revision>
  <cp:lastPrinted>2017-05-02T12:36:00Z</cp:lastPrinted>
  <dcterms:created xsi:type="dcterms:W3CDTF">2017-06-22T09:57:00Z</dcterms:created>
  <dcterms:modified xsi:type="dcterms:W3CDTF">2017-06-23T11:24:00Z</dcterms:modified>
</cp:coreProperties>
</file>